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A5719" w14:textId="3F1EB8A1" w:rsidR="00164104" w:rsidRPr="00164104" w:rsidRDefault="000F04D8" w:rsidP="00164104">
      <w:pPr>
        <w:spacing w:before="1600"/>
        <w:jc w:val="center"/>
        <w:rPr>
          <w:b/>
          <w:bCs/>
          <w:color w:val="1B3A5C"/>
          <w:sz w:val="72"/>
          <w:szCs w:val="72"/>
        </w:rPr>
      </w:pPr>
      <w:r w:rsidRPr="00164104">
        <w:rPr>
          <w:b/>
          <w:bCs/>
          <w:color w:val="1B3A5C"/>
          <w:sz w:val="72"/>
          <w:szCs w:val="72"/>
        </w:rPr>
        <w:t>SCDC</w:t>
      </w:r>
      <w:r w:rsidR="003B56ED">
        <w:rPr>
          <w:b/>
          <w:bCs/>
          <w:color w:val="1B3A5C"/>
          <w:sz w:val="72"/>
          <w:szCs w:val="72"/>
        </w:rPr>
        <w:t xml:space="preserve"> New Member Guide</w:t>
      </w:r>
    </w:p>
    <w:p w14:paraId="7D0A66E0" w14:textId="77777777" w:rsidR="00164104" w:rsidRDefault="00164104">
      <w:pPr>
        <w:spacing w:after="100"/>
        <w:jc w:val="center"/>
        <w:rPr>
          <w:b/>
          <w:bCs/>
          <w:color w:val="1B3A5C"/>
          <w:sz w:val="30"/>
          <w:szCs w:val="30"/>
        </w:rPr>
      </w:pPr>
    </w:p>
    <w:p w14:paraId="59DAB933" w14:textId="38659653" w:rsidR="00164104" w:rsidRDefault="00164104">
      <w:pPr>
        <w:spacing w:after="100"/>
        <w:jc w:val="center"/>
      </w:pPr>
      <w:r w:rsidRPr="00164104">
        <w:rPr>
          <w:b/>
          <w:bCs/>
          <w:noProof/>
          <w:color w:val="1B3A5C"/>
          <w:sz w:val="30"/>
          <w:szCs w:val="30"/>
        </w:rPr>
        <w:drawing>
          <wp:anchor distT="0" distB="0" distL="114300" distR="114300" simplePos="0" relativeHeight="251658240" behindDoc="0" locked="0" layoutInCell="1" allowOverlap="1" wp14:anchorId="6F0086A6" wp14:editId="19742D23">
            <wp:simplePos x="0" y="0"/>
            <wp:positionH relativeFrom="column">
              <wp:posOffset>1066800</wp:posOffset>
            </wp:positionH>
            <wp:positionV relativeFrom="paragraph">
              <wp:posOffset>617220</wp:posOffset>
            </wp:positionV>
            <wp:extent cx="4093210" cy="2628900"/>
            <wp:effectExtent l="0" t="0" r="2540" b="0"/>
            <wp:wrapTopAndBottom/>
            <wp:docPr id="1621356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356857" name=""/>
                    <pic:cNvPicPr/>
                  </pic:nvPicPr>
                  <pic:blipFill>
                    <a:blip r:embed="rId7">
                      <a:extLst>
                        <a:ext uri="{28A0092B-C50C-407E-A947-70E740481C1C}">
                          <a14:useLocalDpi xmlns:a14="http://schemas.microsoft.com/office/drawing/2010/main" val="0"/>
                        </a:ext>
                      </a:extLst>
                    </a:blip>
                    <a:stretch>
                      <a:fillRect/>
                    </a:stretch>
                  </pic:blipFill>
                  <pic:spPr>
                    <a:xfrm>
                      <a:off x="0" y="0"/>
                      <a:ext cx="4093210" cy="2628900"/>
                    </a:xfrm>
                    <a:prstGeom prst="rect">
                      <a:avLst/>
                    </a:prstGeom>
                  </pic:spPr>
                </pic:pic>
              </a:graphicData>
            </a:graphic>
            <wp14:sizeRelH relativeFrom="margin">
              <wp14:pctWidth>0</wp14:pctWidth>
            </wp14:sizeRelH>
            <wp14:sizeRelV relativeFrom="margin">
              <wp14:pctHeight>0</wp14:pctHeight>
            </wp14:sizeRelV>
          </wp:anchor>
        </w:drawing>
      </w:r>
    </w:p>
    <w:p w14:paraId="1B80DE81" w14:textId="2878ABDA" w:rsidR="00164104" w:rsidRDefault="00164104">
      <w:pPr>
        <w:pStyle w:val="Heading1"/>
        <w:pBdr>
          <w:bottom w:val="single" w:sz="6" w:space="4" w:color="1B3A5C"/>
        </w:pBdr>
        <w:spacing w:before="360" w:after="160"/>
        <w:rPr>
          <w:b/>
          <w:bCs/>
          <w:color w:val="1B3A5C"/>
          <w:sz w:val="30"/>
          <w:szCs w:val="30"/>
        </w:rPr>
      </w:pPr>
    </w:p>
    <w:p w14:paraId="198D3CE7" w14:textId="77777777" w:rsidR="00164104" w:rsidRDefault="00164104">
      <w:pPr>
        <w:pStyle w:val="Heading1"/>
        <w:pBdr>
          <w:bottom w:val="single" w:sz="6" w:space="4" w:color="1B3A5C"/>
        </w:pBdr>
        <w:spacing w:before="360" w:after="160"/>
        <w:rPr>
          <w:b/>
          <w:bCs/>
          <w:color w:val="1B3A5C"/>
          <w:sz w:val="30"/>
          <w:szCs w:val="30"/>
        </w:rPr>
      </w:pPr>
    </w:p>
    <w:p w14:paraId="1D487D6C" w14:textId="77777777" w:rsidR="00164104" w:rsidRDefault="00164104">
      <w:pPr>
        <w:pStyle w:val="Heading1"/>
        <w:pBdr>
          <w:bottom w:val="single" w:sz="6" w:space="4" w:color="1B3A5C"/>
        </w:pBdr>
        <w:spacing w:before="360" w:after="160"/>
        <w:rPr>
          <w:b/>
          <w:bCs/>
          <w:color w:val="1B3A5C"/>
          <w:sz w:val="30"/>
          <w:szCs w:val="30"/>
        </w:rPr>
      </w:pPr>
    </w:p>
    <w:p w14:paraId="060318A9" w14:textId="77777777" w:rsidR="00164104" w:rsidRDefault="00164104">
      <w:pPr>
        <w:pStyle w:val="Heading1"/>
        <w:pBdr>
          <w:bottom w:val="single" w:sz="6" w:space="4" w:color="1B3A5C"/>
        </w:pBdr>
        <w:spacing w:before="360" w:after="160"/>
        <w:rPr>
          <w:b/>
          <w:bCs/>
          <w:color w:val="1B3A5C"/>
          <w:sz w:val="30"/>
          <w:szCs w:val="30"/>
        </w:rPr>
      </w:pPr>
    </w:p>
    <w:p w14:paraId="05CBF0E6" w14:textId="77777777" w:rsidR="00164104" w:rsidRDefault="00164104">
      <w:pPr>
        <w:pStyle w:val="Heading1"/>
        <w:pBdr>
          <w:bottom w:val="single" w:sz="6" w:space="4" w:color="1B3A5C"/>
        </w:pBdr>
        <w:spacing w:before="360" w:after="160"/>
        <w:rPr>
          <w:b/>
          <w:bCs/>
          <w:color w:val="1B3A5C"/>
          <w:sz w:val="30"/>
          <w:szCs w:val="30"/>
        </w:rPr>
      </w:pPr>
    </w:p>
    <w:p w14:paraId="0011617A" w14:textId="77777777" w:rsidR="003B56ED" w:rsidRDefault="003B56ED">
      <w:pPr>
        <w:pStyle w:val="Heading1"/>
        <w:pBdr>
          <w:bottom w:val="single" w:sz="6" w:space="4" w:color="1B3A5C"/>
        </w:pBdr>
        <w:spacing w:before="360" w:after="160"/>
        <w:rPr>
          <w:b/>
          <w:bCs/>
          <w:color w:val="1B3A5C"/>
          <w:sz w:val="30"/>
          <w:szCs w:val="30"/>
        </w:rPr>
      </w:pPr>
    </w:p>
    <w:p w14:paraId="50DF510C" w14:textId="77777777" w:rsidR="003B56ED" w:rsidRDefault="003B56ED">
      <w:pPr>
        <w:pStyle w:val="Heading1"/>
        <w:pBdr>
          <w:bottom w:val="single" w:sz="6" w:space="4" w:color="1B3A5C"/>
        </w:pBdr>
        <w:spacing w:before="360" w:after="160"/>
        <w:rPr>
          <w:b/>
          <w:bCs/>
          <w:color w:val="1B3A5C"/>
          <w:sz w:val="30"/>
          <w:szCs w:val="30"/>
        </w:rPr>
      </w:pPr>
    </w:p>
    <w:p w14:paraId="32B6AE48" w14:textId="35D53F04" w:rsidR="002E3CA6" w:rsidRDefault="000F04D8">
      <w:pPr>
        <w:pStyle w:val="Heading1"/>
        <w:pBdr>
          <w:bottom w:val="single" w:sz="6" w:space="4" w:color="1B3A5C"/>
        </w:pBdr>
        <w:spacing w:before="360" w:after="160"/>
      </w:pPr>
      <w:r>
        <w:rPr>
          <w:b/>
          <w:bCs/>
          <w:color w:val="1B3A5C"/>
          <w:sz w:val="30"/>
          <w:szCs w:val="30"/>
        </w:rPr>
        <w:lastRenderedPageBreak/>
        <w:t>Contents</w:t>
      </w:r>
    </w:p>
    <w:sdt>
      <w:sdtPr>
        <w:alias w:val="Contents"/>
        <w:id w:val="829251645"/>
      </w:sdtPr>
      <w:sdtEndPr/>
      <w:sdtContent>
        <w:p w14:paraId="0CAAB9CC" w14:textId="77777777" w:rsidR="002E5EA2" w:rsidRDefault="002E5EA2"/>
        <w:p w14:paraId="2548D055" w14:textId="5E4B5FE5" w:rsidR="002E3CA6" w:rsidRDefault="000F04D8">
          <w:r>
            <w:fldChar w:fldCharType="begin"/>
          </w:r>
          <w:r>
            <w:instrText>TOC \h \o "1-2"</w:instrText>
          </w:r>
          <w:r>
            <w:fldChar w:fldCharType="separate"/>
          </w:r>
        </w:p>
        <w:p w14:paraId="756D0DFD" w14:textId="665BD91B" w:rsidR="002E3CA6" w:rsidRPr="002E5EA2" w:rsidRDefault="000F04D8" w:rsidP="00164104">
          <w:pPr>
            <w:pStyle w:val="ListParagraph"/>
            <w:numPr>
              <w:ilvl w:val="0"/>
              <w:numId w:val="2"/>
            </w:numPr>
            <w:rPr>
              <w:sz w:val="24"/>
              <w:szCs w:val="24"/>
            </w:rPr>
          </w:pPr>
          <w:r>
            <w:fldChar w:fldCharType="end"/>
          </w:r>
          <w:r w:rsidR="00164104" w:rsidRPr="002E5EA2">
            <w:rPr>
              <w:sz w:val="24"/>
              <w:szCs w:val="24"/>
            </w:rPr>
            <w:t xml:space="preserve">What </w:t>
          </w:r>
          <w:r w:rsidR="004E6BC9" w:rsidRPr="002E5EA2">
            <w:rPr>
              <w:sz w:val="24"/>
              <w:szCs w:val="24"/>
            </w:rPr>
            <w:t>I</w:t>
          </w:r>
          <w:r w:rsidR="00164104" w:rsidRPr="002E5EA2">
            <w:rPr>
              <w:sz w:val="24"/>
              <w:szCs w:val="24"/>
            </w:rPr>
            <w:t>s SCDC?.............................................................................................................</w:t>
          </w:r>
          <w:r w:rsidR="00E113E2" w:rsidRPr="002E5EA2">
            <w:rPr>
              <w:sz w:val="24"/>
              <w:szCs w:val="24"/>
            </w:rPr>
            <w:t xml:space="preserve">........ </w:t>
          </w:r>
          <w:r w:rsidR="00164104" w:rsidRPr="002E5EA2">
            <w:rPr>
              <w:sz w:val="24"/>
              <w:szCs w:val="24"/>
            </w:rPr>
            <w:t xml:space="preserve">Page </w:t>
          </w:r>
          <w:r w:rsidR="002D406C" w:rsidRPr="002E5EA2">
            <w:rPr>
              <w:sz w:val="24"/>
              <w:szCs w:val="24"/>
            </w:rPr>
            <w:t>3</w:t>
          </w:r>
        </w:p>
        <w:p w14:paraId="6CF46E8D" w14:textId="77777777" w:rsidR="002E5EA2" w:rsidRPr="002E5EA2" w:rsidRDefault="002E5EA2" w:rsidP="002E5EA2">
          <w:pPr>
            <w:pStyle w:val="ListParagraph"/>
            <w:ind w:left="720"/>
            <w:rPr>
              <w:sz w:val="24"/>
              <w:szCs w:val="24"/>
            </w:rPr>
          </w:pPr>
        </w:p>
        <w:p w14:paraId="6555153D" w14:textId="27E11713" w:rsidR="005608F3" w:rsidRPr="002E5EA2" w:rsidRDefault="005608F3" w:rsidP="005608F3">
          <w:pPr>
            <w:pStyle w:val="ListParagraph"/>
            <w:numPr>
              <w:ilvl w:val="0"/>
              <w:numId w:val="2"/>
            </w:numPr>
            <w:rPr>
              <w:sz w:val="24"/>
              <w:szCs w:val="24"/>
            </w:rPr>
          </w:pPr>
          <w:r w:rsidRPr="002E5EA2">
            <w:rPr>
              <w:sz w:val="24"/>
              <w:szCs w:val="24"/>
            </w:rPr>
            <w:t xml:space="preserve">How </w:t>
          </w:r>
          <w:r w:rsidR="004E6BC9" w:rsidRPr="002E5EA2">
            <w:rPr>
              <w:sz w:val="24"/>
              <w:szCs w:val="24"/>
            </w:rPr>
            <w:t>T</w:t>
          </w:r>
          <w:r w:rsidRPr="002E5EA2">
            <w:rPr>
              <w:sz w:val="24"/>
              <w:szCs w:val="24"/>
            </w:rPr>
            <w:t>o Get Involved...........................................................................................................</w:t>
          </w:r>
          <w:r w:rsidR="00E113E2" w:rsidRPr="002E5EA2">
            <w:rPr>
              <w:sz w:val="24"/>
              <w:szCs w:val="24"/>
            </w:rPr>
            <w:t xml:space="preserve"> </w:t>
          </w:r>
          <w:r w:rsidRPr="002E5EA2">
            <w:rPr>
              <w:sz w:val="24"/>
              <w:szCs w:val="24"/>
            </w:rPr>
            <w:t xml:space="preserve">Page </w:t>
          </w:r>
          <w:r w:rsidR="00E113E2" w:rsidRPr="002E5EA2">
            <w:rPr>
              <w:sz w:val="24"/>
              <w:szCs w:val="24"/>
            </w:rPr>
            <w:t>4</w:t>
          </w:r>
        </w:p>
        <w:p w14:paraId="1AD15F0A" w14:textId="77777777" w:rsidR="002E5EA2" w:rsidRPr="002E5EA2" w:rsidRDefault="002E5EA2" w:rsidP="002E5EA2">
          <w:pPr>
            <w:rPr>
              <w:sz w:val="24"/>
              <w:szCs w:val="24"/>
            </w:rPr>
          </w:pPr>
        </w:p>
        <w:p w14:paraId="6F870A71" w14:textId="6273295B" w:rsidR="00E113E2" w:rsidRPr="002E5EA2" w:rsidRDefault="004E6BC9" w:rsidP="00E113E2">
          <w:pPr>
            <w:pStyle w:val="ListParagraph"/>
            <w:numPr>
              <w:ilvl w:val="0"/>
              <w:numId w:val="2"/>
            </w:numPr>
            <w:rPr>
              <w:sz w:val="24"/>
              <w:szCs w:val="24"/>
            </w:rPr>
          </w:pPr>
          <w:r w:rsidRPr="002E5EA2">
            <w:rPr>
              <w:sz w:val="24"/>
              <w:szCs w:val="24"/>
            </w:rPr>
            <w:t>Virginia Election Cycle</w:t>
          </w:r>
          <w:r w:rsidR="00E113E2" w:rsidRPr="002E5EA2">
            <w:rPr>
              <w:sz w:val="24"/>
              <w:szCs w:val="24"/>
            </w:rPr>
            <w:t xml:space="preserve">..........................................................................................................Page </w:t>
          </w:r>
          <w:r w:rsidRPr="002E5EA2">
            <w:rPr>
              <w:sz w:val="24"/>
              <w:szCs w:val="24"/>
            </w:rPr>
            <w:t>5</w:t>
          </w:r>
        </w:p>
        <w:p w14:paraId="36F10A6A" w14:textId="77777777" w:rsidR="002E5EA2" w:rsidRPr="002E5EA2" w:rsidRDefault="002E5EA2" w:rsidP="002E5EA2">
          <w:pPr>
            <w:rPr>
              <w:sz w:val="24"/>
              <w:szCs w:val="24"/>
            </w:rPr>
          </w:pPr>
        </w:p>
        <w:p w14:paraId="17279A3F" w14:textId="3E923469" w:rsidR="005608F3" w:rsidRPr="002E5EA2" w:rsidRDefault="004E6BC9" w:rsidP="00164104">
          <w:pPr>
            <w:pStyle w:val="ListParagraph"/>
            <w:numPr>
              <w:ilvl w:val="0"/>
              <w:numId w:val="2"/>
            </w:numPr>
            <w:rPr>
              <w:sz w:val="24"/>
              <w:szCs w:val="24"/>
            </w:rPr>
          </w:pPr>
          <w:r w:rsidRPr="002E5EA2">
            <w:rPr>
              <w:sz w:val="24"/>
              <w:szCs w:val="24"/>
            </w:rPr>
            <w:t>Local Spotsylvania County Government………………………………………………………………………</w:t>
          </w:r>
          <w:proofErr w:type="gramStart"/>
          <w:r w:rsidRPr="002E5EA2">
            <w:rPr>
              <w:sz w:val="24"/>
              <w:szCs w:val="24"/>
            </w:rPr>
            <w:t>…..</w:t>
          </w:r>
          <w:proofErr w:type="gramEnd"/>
          <w:r w:rsidRPr="002E5EA2">
            <w:rPr>
              <w:sz w:val="24"/>
              <w:szCs w:val="24"/>
            </w:rPr>
            <w:t>Page 7</w:t>
          </w:r>
        </w:p>
        <w:p w14:paraId="0E0DAF46" w14:textId="77777777" w:rsidR="002E5EA2" w:rsidRPr="002E5EA2" w:rsidRDefault="002E5EA2" w:rsidP="002E5EA2">
          <w:pPr>
            <w:rPr>
              <w:sz w:val="24"/>
              <w:szCs w:val="24"/>
            </w:rPr>
          </w:pPr>
        </w:p>
        <w:p w14:paraId="17C526BF" w14:textId="25C5E9F5" w:rsidR="004E6BC9" w:rsidRPr="002E5EA2" w:rsidRDefault="004E6BC9" w:rsidP="004E6BC9">
          <w:pPr>
            <w:pStyle w:val="ListParagraph"/>
            <w:numPr>
              <w:ilvl w:val="0"/>
              <w:numId w:val="2"/>
            </w:numPr>
            <w:rPr>
              <w:sz w:val="24"/>
              <w:szCs w:val="24"/>
            </w:rPr>
          </w:pPr>
          <w:r w:rsidRPr="002E5EA2">
            <w:rPr>
              <w:sz w:val="24"/>
              <w:szCs w:val="24"/>
            </w:rPr>
            <w:t>Federal and State Representatio</w:t>
          </w:r>
          <w:r w:rsidR="002E5EA2" w:rsidRPr="002E5EA2">
            <w:rPr>
              <w:sz w:val="24"/>
              <w:szCs w:val="24"/>
            </w:rPr>
            <w:t>n……………………………………………………………………………………</w:t>
          </w:r>
          <w:r w:rsidRPr="002E5EA2">
            <w:rPr>
              <w:sz w:val="24"/>
              <w:szCs w:val="24"/>
            </w:rPr>
            <w:t xml:space="preserve">Page </w:t>
          </w:r>
          <w:r w:rsidR="00A6365B">
            <w:rPr>
              <w:sz w:val="24"/>
              <w:szCs w:val="24"/>
            </w:rPr>
            <w:t>9</w:t>
          </w:r>
        </w:p>
        <w:p w14:paraId="1EB14EE6" w14:textId="0E8B799D" w:rsidR="002D406C" w:rsidRDefault="00C55003" w:rsidP="004E6BC9">
          <w:pPr>
            <w:pStyle w:val="ListParagraph"/>
            <w:ind w:left="720"/>
          </w:pPr>
        </w:p>
      </w:sdtContent>
    </w:sdt>
    <w:p w14:paraId="73BE9D31" w14:textId="77777777" w:rsidR="002E3CA6" w:rsidRDefault="000F04D8">
      <w:r>
        <w:br w:type="page"/>
      </w:r>
    </w:p>
    <w:p w14:paraId="0974EAB3" w14:textId="7566A81E" w:rsidR="002E3CA6" w:rsidRDefault="00164104">
      <w:pPr>
        <w:pStyle w:val="Heading1"/>
        <w:pBdr>
          <w:bottom w:val="single" w:sz="6" w:space="4" w:color="1B3A5C"/>
        </w:pBdr>
        <w:spacing w:before="360" w:after="160"/>
      </w:pPr>
      <w:r>
        <w:rPr>
          <w:b/>
          <w:bCs/>
          <w:color w:val="1B3A5C"/>
          <w:sz w:val="30"/>
          <w:szCs w:val="30"/>
        </w:rPr>
        <w:lastRenderedPageBreak/>
        <w:t>1</w:t>
      </w:r>
      <w:r w:rsidR="000F04D8">
        <w:rPr>
          <w:b/>
          <w:bCs/>
          <w:color w:val="1B3A5C"/>
          <w:sz w:val="30"/>
          <w:szCs w:val="30"/>
        </w:rPr>
        <w:t>. What Is SCDC?</w:t>
      </w:r>
    </w:p>
    <w:p w14:paraId="655C855B" w14:textId="40889F27" w:rsidR="002E3CA6" w:rsidRDefault="00F025B2">
      <w:pPr>
        <w:spacing w:after="160" w:line="280" w:lineRule="auto"/>
      </w:pPr>
      <w:r>
        <w:t xml:space="preserve">The Spotsylvania County Democratic Committee (SCDC) is the local Democratic Party committee for Spotsylvania County, and it operates as part of the Democratic Party of Virginia (DPVA). </w:t>
      </w:r>
    </w:p>
    <w:p w14:paraId="305E2D8C" w14:textId="77777777" w:rsidR="00B64CFE" w:rsidRPr="001927A4" w:rsidRDefault="00B64CFE" w:rsidP="00B64CFE">
      <w:pPr>
        <w:jc w:val="both"/>
        <w:rPr>
          <w:b/>
          <w:bCs/>
          <w:sz w:val="24"/>
          <w:szCs w:val="24"/>
        </w:rPr>
      </w:pPr>
      <w:r w:rsidRPr="001927A4">
        <w:rPr>
          <w:b/>
          <w:bCs/>
          <w:sz w:val="24"/>
          <w:szCs w:val="24"/>
        </w:rPr>
        <w:t>Vision</w:t>
      </w:r>
    </w:p>
    <w:p w14:paraId="62F6C7DC" w14:textId="750AB4A2" w:rsidR="00B64CFE" w:rsidRDefault="00B64CFE" w:rsidP="00B64CFE">
      <w:pPr>
        <w:spacing w:after="160" w:line="280" w:lineRule="auto"/>
      </w:pPr>
      <w:r w:rsidRPr="00B64CFE">
        <w:t>Our vision is a dynamic and inspiring Democratic organization</w:t>
      </w:r>
      <w:r w:rsidRPr="000B333D">
        <w:t> which is a model for community involvement, powerful influence, and democratic principles</w:t>
      </w:r>
      <w:r>
        <w:t>.</w:t>
      </w:r>
    </w:p>
    <w:p w14:paraId="4388935C" w14:textId="77777777" w:rsidR="00B64CFE" w:rsidRPr="001927A4" w:rsidRDefault="00B64CFE" w:rsidP="00B64CFE">
      <w:pPr>
        <w:rPr>
          <w:b/>
          <w:bCs/>
          <w:sz w:val="24"/>
          <w:szCs w:val="24"/>
        </w:rPr>
      </w:pPr>
      <w:r w:rsidRPr="001927A4">
        <w:rPr>
          <w:b/>
          <w:bCs/>
          <w:sz w:val="24"/>
          <w:szCs w:val="24"/>
        </w:rPr>
        <w:t>Mission</w:t>
      </w:r>
    </w:p>
    <w:p w14:paraId="6989FF3F" w14:textId="77777777" w:rsidR="00B64CFE" w:rsidRDefault="00B64CFE" w:rsidP="00B64CFE">
      <w:r w:rsidRPr="000B333D">
        <w:t>Our mission is to proactively inform and lead our community, grow our membership, elect qualified Democratic candidates, and influence policy consistent with democratic principles.</w:t>
      </w:r>
    </w:p>
    <w:p w14:paraId="36BA3509" w14:textId="77777777" w:rsidR="009735C1" w:rsidRDefault="009735C1" w:rsidP="00B64CFE"/>
    <w:p w14:paraId="66875E48" w14:textId="71E7211B" w:rsidR="009735C1" w:rsidRPr="001927A4" w:rsidRDefault="009735C1" w:rsidP="009735C1">
      <w:pPr>
        <w:rPr>
          <w:b/>
          <w:bCs/>
          <w:sz w:val="24"/>
          <w:szCs w:val="24"/>
        </w:rPr>
      </w:pPr>
      <w:r>
        <w:rPr>
          <w:b/>
          <w:bCs/>
          <w:sz w:val="24"/>
          <w:szCs w:val="24"/>
        </w:rPr>
        <w:t>Bylaws</w:t>
      </w:r>
    </w:p>
    <w:p w14:paraId="7238DE73" w14:textId="6820DC08" w:rsidR="009735C1" w:rsidRDefault="009735C1" w:rsidP="009735C1">
      <w:r>
        <w:t>SCDC’s</w:t>
      </w:r>
      <w:r w:rsidR="004044F0">
        <w:t xml:space="preserve"> structure, membership rules, and governing procedures are formally set out in the committee’s bylaws:</w:t>
      </w:r>
    </w:p>
    <w:p w14:paraId="332C8509" w14:textId="774A6DBB" w:rsidR="004044F0" w:rsidRDefault="006A203F" w:rsidP="009735C1">
      <w:hyperlink r:id="rId8" w:history="1">
        <w:r w:rsidRPr="00AC6DF6">
          <w:rPr>
            <w:rStyle w:val="Hyperlink"/>
          </w:rPr>
          <w:t>https://spotsydems.com/2026-scdc-bylaws/</w:t>
        </w:r>
      </w:hyperlink>
    </w:p>
    <w:p w14:paraId="50971208" w14:textId="77777777" w:rsidR="00B64CFE" w:rsidRDefault="00B64CFE" w:rsidP="00B64CFE"/>
    <w:p w14:paraId="6ABC469E" w14:textId="77777777" w:rsidR="00B64CFE" w:rsidRPr="001927A4" w:rsidRDefault="00B64CFE" w:rsidP="00B64CFE">
      <w:pPr>
        <w:rPr>
          <w:b/>
          <w:bCs/>
          <w:sz w:val="24"/>
          <w:szCs w:val="24"/>
        </w:rPr>
      </w:pPr>
      <w:r w:rsidRPr="001927A4">
        <w:rPr>
          <w:b/>
          <w:bCs/>
          <w:sz w:val="24"/>
          <w:szCs w:val="24"/>
        </w:rPr>
        <w:t>Core Beliefs</w:t>
      </w:r>
    </w:p>
    <w:p w14:paraId="53EDF8C2" w14:textId="77777777" w:rsidR="00B64CFE" w:rsidRPr="00815DA1" w:rsidRDefault="00B64CFE" w:rsidP="00B64CFE">
      <w:pPr>
        <w:numPr>
          <w:ilvl w:val="0"/>
          <w:numId w:val="3"/>
        </w:numPr>
        <w:spacing w:after="160" w:line="278" w:lineRule="auto"/>
      </w:pPr>
      <w:hyperlink r:id="rId9" w:history="1">
        <w:r w:rsidRPr="00815DA1">
          <w:rPr>
            <w:rStyle w:val="Hyperlink"/>
            <w:color w:val="auto"/>
          </w:rPr>
          <w:t>Popular Sovereignty</w:t>
        </w:r>
      </w:hyperlink>
      <w:r w:rsidRPr="00815DA1">
        <w:t>: The principle that the authority of a state is created and sustained by the consent of its people, who are the source of all political power.</w:t>
      </w:r>
    </w:p>
    <w:p w14:paraId="6B6D10C0" w14:textId="77777777" w:rsidR="00B64CFE" w:rsidRPr="00815DA1" w:rsidRDefault="00B64CFE" w:rsidP="00B64CFE">
      <w:pPr>
        <w:numPr>
          <w:ilvl w:val="0"/>
          <w:numId w:val="3"/>
        </w:numPr>
        <w:spacing w:after="160" w:line="278" w:lineRule="auto"/>
      </w:pPr>
      <w:hyperlink r:id="rId10" w:history="1">
        <w:r w:rsidRPr="00815DA1">
          <w:rPr>
            <w:rStyle w:val="Hyperlink"/>
            <w:color w:val="auto"/>
          </w:rPr>
          <w:t>Free and Fair Elections</w:t>
        </w:r>
      </w:hyperlink>
      <w:r w:rsidRPr="00815DA1">
        <w:t>: Citizens, through universal suffrage and secret ballots, choose their representatives in regular, competitive elections.</w:t>
      </w:r>
    </w:p>
    <w:p w14:paraId="522893A1" w14:textId="77777777" w:rsidR="00B64CFE" w:rsidRPr="00815DA1" w:rsidRDefault="00B64CFE" w:rsidP="00B64CFE">
      <w:pPr>
        <w:numPr>
          <w:ilvl w:val="0"/>
          <w:numId w:val="3"/>
        </w:numPr>
        <w:spacing w:after="160" w:line="278" w:lineRule="auto"/>
      </w:pPr>
      <w:hyperlink r:id="rId11" w:history="1">
        <w:r w:rsidRPr="00815DA1">
          <w:rPr>
            <w:rStyle w:val="Hyperlink"/>
            <w:color w:val="auto"/>
          </w:rPr>
          <w:t>Citizen Participation</w:t>
        </w:r>
      </w:hyperlink>
      <w:r w:rsidRPr="00815DA1">
        <w:t>: Active involvement of citizens in the democratic process, including voting, running for office, and engaging in civil society.</w:t>
      </w:r>
    </w:p>
    <w:p w14:paraId="79B46752" w14:textId="77777777" w:rsidR="00B64CFE" w:rsidRPr="00815DA1" w:rsidRDefault="00B64CFE" w:rsidP="00B64CFE">
      <w:pPr>
        <w:numPr>
          <w:ilvl w:val="0"/>
          <w:numId w:val="3"/>
        </w:numPr>
        <w:spacing w:after="160" w:line="278" w:lineRule="auto"/>
      </w:pPr>
      <w:hyperlink r:id="rId12" w:history="1">
        <w:r w:rsidRPr="00815DA1">
          <w:rPr>
            <w:rStyle w:val="Hyperlink"/>
            <w:color w:val="auto"/>
          </w:rPr>
          <w:t>Majority Rule and Minority Rights</w:t>
        </w:r>
      </w:hyperlink>
      <w:r w:rsidRPr="00815DA1">
        <w:t>: While decisions are made by majority vote, the fundamental rights of individuals and minority groups are protected from "tyranny of the majority".</w:t>
      </w:r>
    </w:p>
    <w:p w14:paraId="18EC9AD8" w14:textId="77777777" w:rsidR="00B64CFE" w:rsidRPr="00815DA1" w:rsidRDefault="00B64CFE" w:rsidP="00B64CFE">
      <w:pPr>
        <w:numPr>
          <w:ilvl w:val="0"/>
          <w:numId w:val="3"/>
        </w:numPr>
        <w:spacing w:after="160" w:line="278" w:lineRule="auto"/>
      </w:pPr>
      <w:hyperlink r:id="rId13" w:history="1">
        <w:r w:rsidRPr="00815DA1">
          <w:rPr>
            <w:rStyle w:val="Hyperlink"/>
            <w:color w:val="auto"/>
          </w:rPr>
          <w:t>Human Rights and Liberties</w:t>
        </w:r>
      </w:hyperlink>
      <w:r w:rsidRPr="00815DA1">
        <w:t>: Protection of fundamental freedoms, including freedom of speech, expression, association, assembly, gender, sexual orientation, and religion.</w:t>
      </w:r>
    </w:p>
    <w:p w14:paraId="47FD133B" w14:textId="77777777" w:rsidR="00B64CFE" w:rsidRPr="00815DA1" w:rsidRDefault="00B64CFE" w:rsidP="00B64CFE">
      <w:pPr>
        <w:numPr>
          <w:ilvl w:val="0"/>
          <w:numId w:val="3"/>
        </w:numPr>
        <w:spacing w:after="160" w:line="278" w:lineRule="auto"/>
      </w:pPr>
      <w:hyperlink r:id="rId14" w:history="1">
        <w:r w:rsidRPr="00815DA1">
          <w:rPr>
            <w:rStyle w:val="Hyperlink"/>
            <w:color w:val="auto"/>
          </w:rPr>
          <w:t>Rule of Law</w:t>
        </w:r>
      </w:hyperlink>
      <w:r w:rsidRPr="00815DA1">
        <w:t xml:space="preserve">: The principle that all citizens and government institutions are accountable to the </w:t>
      </w:r>
      <w:proofErr w:type="gramStart"/>
      <w:r w:rsidRPr="00815DA1">
        <w:t>same,</w:t>
      </w:r>
      <w:proofErr w:type="gramEnd"/>
      <w:r w:rsidRPr="00815DA1">
        <w:t xml:space="preserve"> legally enacted laws, enforced by an independent judiciary.</w:t>
      </w:r>
    </w:p>
    <w:p w14:paraId="52D79234" w14:textId="77777777" w:rsidR="00B64CFE" w:rsidRPr="00815DA1" w:rsidRDefault="00B64CFE" w:rsidP="00B64CFE">
      <w:pPr>
        <w:numPr>
          <w:ilvl w:val="0"/>
          <w:numId w:val="3"/>
        </w:numPr>
        <w:spacing w:after="160" w:line="278" w:lineRule="auto"/>
      </w:pPr>
      <w:hyperlink r:id="rId15" w:history="1">
        <w:r w:rsidRPr="00815DA1">
          <w:rPr>
            <w:rStyle w:val="Hyperlink"/>
            <w:color w:val="auto"/>
          </w:rPr>
          <w:t>Accountability and Transparency</w:t>
        </w:r>
      </w:hyperlink>
      <w:r w:rsidRPr="00815DA1">
        <w:t>: Elected officials must make decisions in an open, transparent manner and are held responsible for their actions.</w:t>
      </w:r>
    </w:p>
    <w:p w14:paraId="3310B194" w14:textId="77777777" w:rsidR="00B64CFE" w:rsidRDefault="00B64CFE" w:rsidP="00B64CFE">
      <w:pPr>
        <w:numPr>
          <w:ilvl w:val="0"/>
          <w:numId w:val="3"/>
        </w:numPr>
        <w:spacing w:after="160" w:line="278" w:lineRule="auto"/>
      </w:pPr>
      <w:hyperlink r:id="rId16" w:history="1">
        <w:r w:rsidRPr="00815DA1">
          <w:rPr>
            <w:rStyle w:val="Hyperlink"/>
            <w:color w:val="auto"/>
          </w:rPr>
          <w:t>Separation of Powers &amp; Checks and Balances</w:t>
        </w:r>
      </w:hyperlink>
      <w:r w:rsidRPr="00815DA1">
        <w:t>: Division of government into legislative, executive, and judicial branches to prevent abuse of power.</w:t>
      </w:r>
    </w:p>
    <w:p w14:paraId="2E66217D" w14:textId="539D76B6" w:rsidR="003F3C91" w:rsidRPr="001927A4" w:rsidRDefault="003F3C91" w:rsidP="003F3C91">
      <w:pPr>
        <w:rPr>
          <w:b/>
          <w:bCs/>
          <w:sz w:val="24"/>
          <w:szCs w:val="24"/>
        </w:rPr>
      </w:pPr>
      <w:r w:rsidRPr="001927A4">
        <w:rPr>
          <w:b/>
          <w:bCs/>
          <w:sz w:val="24"/>
          <w:szCs w:val="24"/>
        </w:rPr>
        <w:t>2026 Strategic Goals</w:t>
      </w:r>
    </w:p>
    <w:p w14:paraId="19CD0C54" w14:textId="077E9933" w:rsidR="003F3C91" w:rsidRDefault="003F3C91" w:rsidP="00F47C5E">
      <w:pPr>
        <w:pStyle w:val="ListParagraph"/>
        <w:numPr>
          <w:ilvl w:val="0"/>
          <w:numId w:val="4"/>
        </w:numPr>
        <w:spacing w:afterLines="160" w:after="384"/>
        <w:contextualSpacing/>
      </w:pPr>
      <w:r w:rsidRPr="009542C1">
        <w:t xml:space="preserve">We will increase SCDC membership in 2026 by at least 50% based on the end of year 2025 </w:t>
      </w:r>
      <w:r>
        <w:t xml:space="preserve">total membership </w:t>
      </w:r>
      <w:r w:rsidRPr="009542C1">
        <w:t>number </w:t>
      </w:r>
      <w:r>
        <w:t>of 133.</w:t>
      </w:r>
    </w:p>
    <w:p w14:paraId="770A0EF6" w14:textId="77777777" w:rsidR="00F47C5E" w:rsidRDefault="00F47C5E" w:rsidP="00F47C5E">
      <w:pPr>
        <w:pStyle w:val="ListParagraph"/>
        <w:spacing w:afterLines="160" w:after="384"/>
        <w:ind w:left="720"/>
        <w:contextualSpacing/>
      </w:pPr>
    </w:p>
    <w:p w14:paraId="5D6CC435" w14:textId="4E43D8C9" w:rsidR="003F3C91" w:rsidRDefault="003F3C91" w:rsidP="00F47C5E">
      <w:pPr>
        <w:pStyle w:val="ListParagraph"/>
        <w:numPr>
          <w:ilvl w:val="0"/>
          <w:numId w:val="5"/>
        </w:numPr>
        <w:spacing w:afterLines="160" w:after="384"/>
        <w:contextualSpacing/>
      </w:pPr>
      <w:r w:rsidRPr="000231EF">
        <w:t xml:space="preserve">We will engage and inform our Democratic </w:t>
      </w:r>
      <w:r>
        <w:t>c</w:t>
      </w:r>
      <w:r w:rsidRPr="000231EF">
        <w:t>ommunity through social media, the SCDC newsletter, website</w:t>
      </w:r>
      <w:r>
        <w:t>, and volunteer recruitment, increasing</w:t>
      </w:r>
      <w:r w:rsidRPr="000231EF">
        <w:t xml:space="preserve"> our impact</w:t>
      </w:r>
      <w:r>
        <w:t xml:space="preserve"> by 50% for each</w:t>
      </w:r>
      <w:r w:rsidRPr="000231EF">
        <w:t xml:space="preserve"> </w:t>
      </w:r>
      <w:r>
        <w:t xml:space="preserve">as measured by the social media dashboards, website hits, newsletter subscriptions, and volunteer sign up and participation in Mobilize.  </w:t>
      </w:r>
    </w:p>
    <w:p w14:paraId="0AAFEC9C" w14:textId="77777777" w:rsidR="009D0158" w:rsidRDefault="009D0158" w:rsidP="00F47C5E">
      <w:pPr>
        <w:pStyle w:val="ListParagraph"/>
        <w:spacing w:after="160"/>
        <w:ind w:left="720"/>
        <w:contextualSpacing/>
      </w:pPr>
    </w:p>
    <w:p w14:paraId="1789142E" w14:textId="7DE46520" w:rsidR="00B64CFE" w:rsidRDefault="003F3C91" w:rsidP="00F47C5E">
      <w:pPr>
        <w:pStyle w:val="ListParagraph"/>
        <w:numPr>
          <w:ilvl w:val="0"/>
          <w:numId w:val="5"/>
        </w:numPr>
        <w:spacing w:after="160"/>
        <w:contextualSpacing/>
      </w:pPr>
      <w:r>
        <w:lastRenderedPageBreak/>
        <w:t xml:space="preserve">We will actively recruit and support qualified Democratic candidates in the local, state and federal elections with the goal of maintaining the current Democratic seats and increasing our Democratic presence in our government by 50% overall. </w:t>
      </w:r>
    </w:p>
    <w:p w14:paraId="303A8B03" w14:textId="712DC4F1" w:rsidR="00D11CB6" w:rsidRDefault="00D11CB6" w:rsidP="00D11CB6">
      <w:pPr>
        <w:pStyle w:val="Heading1"/>
        <w:pBdr>
          <w:bottom w:val="single" w:sz="6" w:space="4" w:color="1B3A5C"/>
        </w:pBdr>
        <w:spacing w:before="360" w:after="160"/>
      </w:pPr>
      <w:r>
        <w:rPr>
          <w:b/>
          <w:bCs/>
          <w:color w:val="1B3A5C"/>
          <w:sz w:val="30"/>
          <w:szCs w:val="30"/>
        </w:rPr>
        <w:t xml:space="preserve">2. How </w:t>
      </w:r>
      <w:r w:rsidR="004E6BC9">
        <w:rPr>
          <w:b/>
          <w:bCs/>
          <w:color w:val="1B3A5C"/>
          <w:sz w:val="30"/>
          <w:szCs w:val="30"/>
        </w:rPr>
        <w:t>T</w:t>
      </w:r>
      <w:r>
        <w:rPr>
          <w:b/>
          <w:bCs/>
          <w:color w:val="1B3A5C"/>
          <w:sz w:val="30"/>
          <w:szCs w:val="30"/>
        </w:rPr>
        <w:t xml:space="preserve">o </w:t>
      </w:r>
      <w:r w:rsidR="004E6BC9">
        <w:rPr>
          <w:b/>
          <w:bCs/>
          <w:color w:val="1B3A5C"/>
          <w:sz w:val="30"/>
          <w:szCs w:val="30"/>
        </w:rPr>
        <w:t>G</w:t>
      </w:r>
      <w:r>
        <w:rPr>
          <w:b/>
          <w:bCs/>
          <w:color w:val="1B3A5C"/>
          <w:sz w:val="30"/>
          <w:szCs w:val="30"/>
        </w:rPr>
        <w:t>et Involved</w:t>
      </w:r>
    </w:p>
    <w:p w14:paraId="049B8CE7" w14:textId="5039EF58" w:rsidR="00D11CB6" w:rsidRPr="00133F17" w:rsidRDefault="00D11CB6" w:rsidP="007A0FF7">
      <w:pPr>
        <w:pStyle w:val="Heading2"/>
        <w:spacing w:before="280" w:after="120"/>
        <w:rPr>
          <w:color w:val="1B3A5C"/>
          <w:sz w:val="22"/>
          <w:szCs w:val="22"/>
        </w:rPr>
      </w:pPr>
      <w:r w:rsidRPr="001927A4">
        <w:rPr>
          <w:b/>
          <w:bCs/>
          <w:color w:val="auto"/>
          <w:sz w:val="24"/>
          <w:szCs w:val="24"/>
        </w:rPr>
        <w:t>Sign up for the weekly newsletter:</w:t>
      </w:r>
      <w:r w:rsidRPr="0034119E">
        <w:rPr>
          <w:b/>
          <w:bCs/>
          <w:color w:val="auto"/>
          <w:sz w:val="24"/>
          <w:szCs w:val="24"/>
        </w:rPr>
        <w:t xml:space="preserve"> </w:t>
      </w:r>
      <w:hyperlink r:id="rId17" w:history="1">
        <w:r w:rsidR="00AE63AE" w:rsidRPr="00133F17">
          <w:rPr>
            <w:rStyle w:val="Hyperlink"/>
            <w:sz w:val="22"/>
            <w:szCs w:val="22"/>
          </w:rPr>
          <w:t>https://mailchi.mp/186613c4316a/spotsylvania-county-democratic-committee-scdc</w:t>
        </w:r>
      </w:hyperlink>
    </w:p>
    <w:p w14:paraId="1C4E67F7" w14:textId="6059FE85" w:rsidR="00D11CB6" w:rsidRPr="00D11CB6" w:rsidRDefault="00D11CB6" w:rsidP="007A0FF7">
      <w:pPr>
        <w:pStyle w:val="Heading2"/>
        <w:spacing w:before="280" w:after="120"/>
        <w:rPr>
          <w:color w:val="auto"/>
          <w:sz w:val="22"/>
          <w:szCs w:val="22"/>
        </w:rPr>
      </w:pPr>
      <w:r w:rsidRPr="00D11CB6">
        <w:rPr>
          <w:color w:val="auto"/>
          <w:sz w:val="22"/>
          <w:szCs w:val="22"/>
        </w:rPr>
        <w:t xml:space="preserve">The weekly newsletter keeps you informed about what we are doing and how you can get involved. We will regularly post opportunities to help us </w:t>
      </w:r>
      <w:r w:rsidR="00A11637">
        <w:rPr>
          <w:color w:val="auto"/>
          <w:sz w:val="22"/>
          <w:szCs w:val="22"/>
        </w:rPr>
        <w:t xml:space="preserve">build our presence, </w:t>
      </w:r>
      <w:r w:rsidRPr="00D11CB6">
        <w:rPr>
          <w:color w:val="auto"/>
          <w:sz w:val="22"/>
          <w:szCs w:val="22"/>
        </w:rPr>
        <w:t>get out the vote, inform voters about candidates and meet candidates and elected officials.</w:t>
      </w:r>
    </w:p>
    <w:p w14:paraId="58A3252A" w14:textId="6364F963" w:rsidR="007A0FF7" w:rsidRPr="001927A4" w:rsidRDefault="007A0FF7" w:rsidP="007A0FF7">
      <w:pPr>
        <w:pStyle w:val="Heading2"/>
        <w:spacing w:before="280" w:after="120"/>
        <w:rPr>
          <w:b/>
          <w:bCs/>
          <w:color w:val="auto"/>
          <w:sz w:val="24"/>
          <w:szCs w:val="24"/>
        </w:rPr>
      </w:pPr>
      <w:r w:rsidRPr="001927A4">
        <w:rPr>
          <w:b/>
          <w:bCs/>
          <w:color w:val="auto"/>
          <w:sz w:val="24"/>
          <w:szCs w:val="24"/>
        </w:rPr>
        <w:t xml:space="preserve">Attend </w:t>
      </w:r>
      <w:r w:rsidR="0034119E" w:rsidRPr="001927A4">
        <w:rPr>
          <w:b/>
          <w:bCs/>
          <w:color w:val="auto"/>
          <w:sz w:val="24"/>
          <w:szCs w:val="24"/>
        </w:rPr>
        <w:t>m</w:t>
      </w:r>
      <w:r w:rsidRPr="001927A4">
        <w:rPr>
          <w:b/>
          <w:bCs/>
          <w:color w:val="auto"/>
          <w:sz w:val="24"/>
          <w:szCs w:val="24"/>
        </w:rPr>
        <w:t>onthly general meetings:</w:t>
      </w:r>
    </w:p>
    <w:p w14:paraId="1E50EE64" w14:textId="494B47A0" w:rsidR="007A0FF7" w:rsidRPr="00D11CB6" w:rsidRDefault="004C6D97">
      <w:pPr>
        <w:pStyle w:val="Heading2"/>
        <w:spacing w:before="280" w:after="120"/>
        <w:rPr>
          <w:color w:val="auto"/>
          <w:sz w:val="22"/>
          <w:szCs w:val="22"/>
        </w:rPr>
      </w:pPr>
      <w:r>
        <w:rPr>
          <w:color w:val="auto"/>
          <w:sz w:val="22"/>
          <w:szCs w:val="22"/>
        </w:rPr>
        <w:t>SCDC holds a general meeting on the 3</w:t>
      </w:r>
      <w:r w:rsidRPr="004C6D97">
        <w:rPr>
          <w:color w:val="auto"/>
          <w:sz w:val="22"/>
          <w:szCs w:val="22"/>
          <w:vertAlign w:val="superscript"/>
        </w:rPr>
        <w:t>rd</w:t>
      </w:r>
      <w:r>
        <w:rPr>
          <w:color w:val="auto"/>
          <w:sz w:val="22"/>
          <w:szCs w:val="22"/>
        </w:rPr>
        <w:t xml:space="preserve"> Monday of each month.  Meetings start with a social time at 5:30pm and actual meeting taking place from 6:00pm – </w:t>
      </w:r>
      <w:r w:rsidR="00D11CB6">
        <w:rPr>
          <w:color w:val="auto"/>
          <w:sz w:val="22"/>
          <w:szCs w:val="22"/>
        </w:rPr>
        <w:t>8</w:t>
      </w:r>
      <w:r>
        <w:rPr>
          <w:color w:val="auto"/>
          <w:sz w:val="22"/>
          <w:szCs w:val="22"/>
        </w:rPr>
        <w:t>:00pm.</w:t>
      </w:r>
      <w:r w:rsidR="00D11CB6">
        <w:rPr>
          <w:color w:val="auto"/>
          <w:sz w:val="22"/>
          <w:szCs w:val="22"/>
        </w:rPr>
        <w:t xml:space="preserve">  The meeting is usually held at Salem Church Library.  </w:t>
      </w:r>
      <w:r w:rsidR="00BD27DD">
        <w:rPr>
          <w:color w:val="auto"/>
          <w:sz w:val="22"/>
          <w:szCs w:val="22"/>
        </w:rPr>
        <w:t xml:space="preserve">However, there </w:t>
      </w:r>
      <w:r w:rsidR="00AB519D">
        <w:rPr>
          <w:color w:val="auto"/>
          <w:sz w:val="22"/>
          <w:szCs w:val="22"/>
        </w:rPr>
        <w:t xml:space="preserve">have been </w:t>
      </w:r>
      <w:r w:rsidR="00BD27DD">
        <w:rPr>
          <w:color w:val="auto"/>
          <w:sz w:val="22"/>
          <w:szCs w:val="22"/>
        </w:rPr>
        <w:t xml:space="preserve">some instances where meetings have been held on </w:t>
      </w:r>
      <w:r w:rsidR="00AB519D">
        <w:rPr>
          <w:color w:val="auto"/>
          <w:sz w:val="22"/>
          <w:szCs w:val="22"/>
        </w:rPr>
        <w:t>Saturday morning.  It is</w:t>
      </w:r>
      <w:r w:rsidR="00D11CB6">
        <w:rPr>
          <w:color w:val="auto"/>
          <w:sz w:val="22"/>
          <w:szCs w:val="22"/>
        </w:rPr>
        <w:t xml:space="preserve"> best to check the weekly newsletter or SCDC website</w:t>
      </w:r>
      <w:r w:rsidR="005977B0">
        <w:rPr>
          <w:color w:val="auto"/>
          <w:sz w:val="22"/>
          <w:szCs w:val="22"/>
        </w:rPr>
        <w:t xml:space="preserve"> (</w:t>
      </w:r>
      <w:hyperlink r:id="rId18" w:history="1">
        <w:r w:rsidR="005977B0" w:rsidRPr="005977B0">
          <w:rPr>
            <w:rStyle w:val="Hyperlink"/>
            <w:sz w:val="22"/>
            <w:szCs w:val="22"/>
          </w:rPr>
          <w:t>https://spotsydems.com</w:t>
        </w:r>
      </w:hyperlink>
      <w:r w:rsidR="005977B0">
        <w:rPr>
          <w:color w:val="auto"/>
          <w:sz w:val="22"/>
          <w:szCs w:val="22"/>
        </w:rPr>
        <w:t>)</w:t>
      </w:r>
      <w:r w:rsidR="00D11CB6">
        <w:rPr>
          <w:color w:val="auto"/>
          <w:sz w:val="22"/>
          <w:szCs w:val="22"/>
        </w:rPr>
        <w:t xml:space="preserve"> beforehand for the correct date/time and location.</w:t>
      </w:r>
      <w:r w:rsidR="00533E7A">
        <w:rPr>
          <w:color w:val="auto"/>
          <w:sz w:val="22"/>
          <w:szCs w:val="22"/>
        </w:rPr>
        <w:t xml:space="preserve">  </w:t>
      </w:r>
    </w:p>
    <w:p w14:paraId="49D51EBA" w14:textId="6C4849BA" w:rsidR="002E3CA6" w:rsidRPr="00840D8E" w:rsidRDefault="00A11637">
      <w:pPr>
        <w:pStyle w:val="Heading2"/>
        <w:spacing w:before="280" w:after="120"/>
        <w:rPr>
          <w:sz w:val="24"/>
          <w:szCs w:val="24"/>
        </w:rPr>
      </w:pPr>
      <w:r w:rsidRPr="0058518F">
        <w:rPr>
          <w:b/>
          <w:bCs/>
          <w:color w:val="auto"/>
          <w:sz w:val="24"/>
          <w:szCs w:val="24"/>
        </w:rPr>
        <w:t xml:space="preserve">Volunteer to be part of a </w:t>
      </w:r>
      <w:r w:rsidR="000F04D8" w:rsidRPr="0058518F">
        <w:rPr>
          <w:b/>
          <w:bCs/>
          <w:color w:val="auto"/>
          <w:sz w:val="24"/>
          <w:szCs w:val="24"/>
        </w:rPr>
        <w:t>SCDC Standing Committee</w:t>
      </w:r>
      <w:r w:rsidR="003B56ED" w:rsidRPr="0058518F">
        <w:rPr>
          <w:b/>
          <w:bCs/>
          <w:color w:val="auto"/>
          <w:sz w:val="24"/>
          <w:szCs w:val="24"/>
        </w:rPr>
        <w:t>:</w:t>
      </w:r>
      <w:r w:rsidR="007A0FF7" w:rsidRPr="0058518F">
        <w:rPr>
          <w:b/>
          <w:bCs/>
          <w:color w:val="auto"/>
          <w:sz w:val="24"/>
          <w:szCs w:val="24"/>
        </w:rPr>
        <w:t xml:space="preserve"> </w:t>
      </w:r>
      <w:hyperlink r:id="rId19" w:history="1">
        <w:r w:rsidR="007A0FF7" w:rsidRPr="00133F17">
          <w:rPr>
            <w:rStyle w:val="Hyperlink"/>
            <w:sz w:val="22"/>
            <w:szCs w:val="22"/>
          </w:rPr>
          <w:t>https://spotsydems.com/2026-scdc-committees/</w:t>
        </w:r>
      </w:hyperlink>
    </w:p>
    <w:p w14:paraId="1008AC86" w14:textId="47F139D9" w:rsidR="002E3CA6" w:rsidRDefault="000F04D8">
      <w:pPr>
        <w:spacing w:after="160" w:line="280" w:lineRule="auto"/>
      </w:pPr>
      <w:r>
        <w:t>Most of SCDC's ongoing work happens through its standing committees, each with its own chair you can reach out to directly if a particular area interests you</w:t>
      </w:r>
      <w:r w:rsidR="007A0FF7">
        <w:t xml:space="preserve">.  Committee meeting dates are listed on the events calendar below, and you are welcome to sit in on one to learn more before committing to anything. </w:t>
      </w:r>
    </w:p>
    <w:p w14:paraId="37CF5A2F" w14:textId="52D186A1" w:rsidR="002E3CA6" w:rsidRDefault="000F04D8">
      <w:pPr>
        <w:pStyle w:val="ListParagraph"/>
        <w:numPr>
          <w:ilvl w:val="0"/>
          <w:numId w:val="1"/>
        </w:numPr>
        <w:spacing w:after="100" w:line="276" w:lineRule="auto"/>
      </w:pPr>
      <w:r>
        <w:t>Me</w:t>
      </w:r>
      <w:r w:rsidR="0045521B">
        <w:t xml:space="preserve">mbership: </w:t>
      </w:r>
      <w:r w:rsidR="00B94C23" w:rsidRPr="00B94C23">
        <w:t>Manages all activities around recruiting and engaging our membership volunteers. Joining SCDC as a member is important, as your dues help to finance the work we do and the tools we use as an organization.</w:t>
      </w:r>
      <w:r w:rsidR="0045521B">
        <w:t xml:space="preserve">  </w:t>
      </w:r>
      <w:hyperlink r:id="rId20" w:history="1">
        <w:r w:rsidR="0045521B" w:rsidRPr="0045521B">
          <w:rPr>
            <w:rStyle w:val="Hyperlink"/>
          </w:rPr>
          <w:t>membership@spotsydems.com</w:t>
        </w:r>
      </w:hyperlink>
    </w:p>
    <w:p w14:paraId="04D3DD14" w14:textId="6623AB56" w:rsidR="00B94C23" w:rsidRDefault="003B56ED" w:rsidP="00B94C23">
      <w:pPr>
        <w:pStyle w:val="ListParagraph"/>
        <w:numPr>
          <w:ilvl w:val="0"/>
          <w:numId w:val="1"/>
        </w:numPr>
        <w:spacing w:after="100" w:line="276" w:lineRule="auto"/>
      </w:pPr>
      <w:r>
        <w:t>Fundra</w:t>
      </w:r>
      <w:r w:rsidR="00A0412F">
        <w:t xml:space="preserve">ising: </w:t>
      </w:r>
      <w:proofErr w:type="gramStart"/>
      <w:r w:rsidR="00B94C23" w:rsidRPr="00B94C23">
        <w:t>Plans</w:t>
      </w:r>
      <w:proofErr w:type="gramEnd"/>
      <w:r w:rsidR="00B94C23" w:rsidRPr="00B94C23">
        <w:t xml:space="preserve"> events to raise funds for SCDC. Some of our recent successful “</w:t>
      </w:r>
      <w:proofErr w:type="spellStart"/>
      <w:proofErr w:type="gramStart"/>
      <w:r w:rsidR="00B94C23" w:rsidRPr="00B94C23">
        <w:t>fun”draisers</w:t>
      </w:r>
      <w:proofErr w:type="spellEnd"/>
      <w:proofErr w:type="gramEnd"/>
      <w:r w:rsidR="00B94C23" w:rsidRPr="00B94C23">
        <w:t xml:space="preserve"> include Tacos and Trivia, SCDC Family Cookout, SCDC Chili Cook Off, and a yearly Gala dinner and celebration.</w:t>
      </w:r>
      <w:r w:rsidR="00A0412F">
        <w:t xml:space="preserve">  </w:t>
      </w:r>
      <w:hyperlink r:id="rId21" w:history="1">
        <w:r w:rsidR="00A0412F" w:rsidRPr="00A0412F">
          <w:rPr>
            <w:rStyle w:val="Hyperlink"/>
          </w:rPr>
          <w:t>fundraising@spotsydems.com</w:t>
        </w:r>
      </w:hyperlink>
    </w:p>
    <w:p w14:paraId="74305E9A" w14:textId="6ED87556" w:rsidR="003B56ED" w:rsidRDefault="003B56ED" w:rsidP="00B94C23">
      <w:pPr>
        <w:pStyle w:val="ListParagraph"/>
        <w:numPr>
          <w:ilvl w:val="0"/>
          <w:numId w:val="1"/>
        </w:numPr>
        <w:spacing w:after="100" w:line="276" w:lineRule="auto"/>
      </w:pPr>
      <w:r>
        <w:t xml:space="preserve">Comms and </w:t>
      </w:r>
      <w:proofErr w:type="gramStart"/>
      <w:r>
        <w:t>Social Media</w:t>
      </w:r>
      <w:proofErr w:type="gramEnd"/>
      <w:r w:rsidR="00A0412F">
        <w:t xml:space="preserve">: </w:t>
      </w:r>
      <w:r w:rsidR="00D43CC2" w:rsidRPr="00D43CC2">
        <w:t xml:space="preserve">Manages our social media accounts and postings to share SCDC happenings, </w:t>
      </w:r>
      <w:proofErr w:type="gramStart"/>
      <w:r w:rsidR="00D43CC2" w:rsidRPr="00D43CC2">
        <w:t>as well as,</w:t>
      </w:r>
      <w:proofErr w:type="gramEnd"/>
      <w:r w:rsidR="00D43CC2" w:rsidRPr="00D43CC2">
        <w:t xml:space="preserve"> political news and issues. Our social media posts are essential to community education and engagement.</w:t>
      </w:r>
      <w:r w:rsidR="00A0412F">
        <w:t xml:space="preserve">  </w:t>
      </w:r>
      <w:hyperlink r:id="rId22" w:history="1">
        <w:r w:rsidR="00A0412F" w:rsidRPr="00A0412F">
          <w:rPr>
            <w:rStyle w:val="Hyperlink"/>
          </w:rPr>
          <w:t>social.media@spotsydems.com</w:t>
        </w:r>
      </w:hyperlink>
    </w:p>
    <w:p w14:paraId="69B7DC2B" w14:textId="2B48DECB" w:rsidR="003B56ED" w:rsidRDefault="003B56ED" w:rsidP="003B56ED">
      <w:pPr>
        <w:pStyle w:val="ListParagraph"/>
        <w:numPr>
          <w:ilvl w:val="0"/>
          <w:numId w:val="1"/>
        </w:numPr>
        <w:spacing w:after="100" w:line="276" w:lineRule="auto"/>
      </w:pPr>
      <w:r>
        <w:t>Precinct Opera</w:t>
      </w:r>
      <w:r w:rsidR="003B3C44">
        <w:t xml:space="preserve">tions: </w:t>
      </w:r>
      <w:r w:rsidR="00D43CC2" w:rsidRPr="00D43CC2">
        <w:t>Manages all things related to our 7 magisterial districts and 29 polling locations in Spotsylvania County. They recruit volunteers to serve as District and Precinct Captains and to staff our SCDC table at precincts during early voting and on election day.</w:t>
      </w:r>
      <w:r w:rsidR="003B3C44">
        <w:t xml:space="preserve">  </w:t>
      </w:r>
      <w:hyperlink r:id="rId23" w:history="1">
        <w:r w:rsidR="003B3C44" w:rsidRPr="003B3C44">
          <w:rPr>
            <w:rStyle w:val="Hyperlink"/>
          </w:rPr>
          <w:t>precinct.ops@spotsydems.com</w:t>
        </w:r>
      </w:hyperlink>
    </w:p>
    <w:p w14:paraId="0F6F7DDB" w14:textId="653D5290" w:rsidR="003B56ED" w:rsidRDefault="003B56ED">
      <w:pPr>
        <w:pStyle w:val="ListParagraph"/>
        <w:numPr>
          <w:ilvl w:val="0"/>
          <w:numId w:val="1"/>
        </w:numPr>
        <w:spacing w:after="100" w:line="276" w:lineRule="auto"/>
      </w:pPr>
      <w:r>
        <w:t>Legislative Committee</w:t>
      </w:r>
      <w:r w:rsidR="003B3C44">
        <w:t xml:space="preserve">: </w:t>
      </w:r>
      <w:r w:rsidR="00193725" w:rsidRPr="00193725">
        <w:t>Manages the identification and prioritizing of key political issues, both to promote important issues and to engage our members, the community at large, and elected officials. The committee helps to organize, postcard writing, letters to the editor/elected officials, and attendance at local School Board and Supervisors meetings.</w:t>
      </w:r>
      <w:r w:rsidR="00454C2F">
        <w:t xml:space="preserve">  </w:t>
      </w:r>
      <w:hyperlink r:id="rId24" w:history="1">
        <w:r w:rsidR="00454C2F" w:rsidRPr="00454C2F">
          <w:rPr>
            <w:rStyle w:val="Hyperlink"/>
          </w:rPr>
          <w:t>legislative@spotsydems.com</w:t>
        </w:r>
      </w:hyperlink>
    </w:p>
    <w:p w14:paraId="28C39E2F" w14:textId="2C289E4A" w:rsidR="002E3CA6" w:rsidRDefault="000F04D8">
      <w:pPr>
        <w:pStyle w:val="ListParagraph"/>
        <w:numPr>
          <w:ilvl w:val="0"/>
          <w:numId w:val="1"/>
        </w:numPr>
        <w:spacing w:after="100" w:line="276" w:lineRule="auto"/>
      </w:pPr>
      <w:r>
        <w:t>Outrea</w:t>
      </w:r>
      <w:r w:rsidR="00454C2F">
        <w:t xml:space="preserve">ch: </w:t>
      </w:r>
      <w:r w:rsidR="00193725" w:rsidRPr="00193725">
        <w:t xml:space="preserve">Manages our community service and community involvement events. SCDC has an active partnership with the FXBG Regional Food Bank. We also join community events to promote our </w:t>
      </w:r>
      <w:r w:rsidR="00193725" w:rsidRPr="00193725">
        <w:lastRenderedPageBreak/>
        <w:t xml:space="preserve">organization, and inform and engage our community </w:t>
      </w:r>
      <w:proofErr w:type="gramStart"/>
      <w:r w:rsidR="00193725" w:rsidRPr="00193725">
        <w:t>on</w:t>
      </w:r>
      <w:proofErr w:type="gramEnd"/>
      <w:r w:rsidR="00193725" w:rsidRPr="00193725">
        <w:t xml:space="preserve"> voting, elections, and candidates.</w:t>
      </w:r>
      <w:r w:rsidR="00454C2F">
        <w:t xml:space="preserve">  </w:t>
      </w:r>
      <w:hyperlink r:id="rId25" w:history="1">
        <w:r w:rsidR="00454C2F" w:rsidRPr="00454C2F">
          <w:rPr>
            <w:rStyle w:val="Hyperlink"/>
          </w:rPr>
          <w:t>outreach@spotsydems.com</w:t>
        </w:r>
      </w:hyperlink>
    </w:p>
    <w:p w14:paraId="640C548F" w14:textId="73130D75" w:rsidR="007A0FF7" w:rsidRDefault="007A0FF7">
      <w:pPr>
        <w:pStyle w:val="ListParagraph"/>
        <w:numPr>
          <w:ilvl w:val="0"/>
          <w:numId w:val="1"/>
        </w:numPr>
        <w:spacing w:after="100" w:line="276" w:lineRule="auto"/>
      </w:pPr>
      <w:r>
        <w:t>Social Committee</w:t>
      </w:r>
      <w:r w:rsidR="00454C2F">
        <w:t xml:space="preserve">: </w:t>
      </w:r>
      <w:r w:rsidR="00193725" w:rsidRPr="00193725">
        <w:t>Manages planning for and setting up refreshments for our meetings.</w:t>
      </w:r>
      <w:r w:rsidR="0043149B">
        <w:t xml:space="preserve">  </w:t>
      </w:r>
      <w:hyperlink r:id="rId26" w:history="1">
        <w:r w:rsidR="0043149B" w:rsidRPr="0043149B">
          <w:rPr>
            <w:rStyle w:val="Hyperlink"/>
          </w:rPr>
          <w:t>social@spotsydems.com</w:t>
        </w:r>
      </w:hyperlink>
    </w:p>
    <w:p w14:paraId="73983422" w14:textId="19FE73FF" w:rsidR="002E3CA6" w:rsidRDefault="000F04D8">
      <w:pPr>
        <w:pStyle w:val="ListParagraph"/>
        <w:numPr>
          <w:ilvl w:val="0"/>
          <w:numId w:val="1"/>
        </w:numPr>
        <w:spacing w:after="100" w:line="276" w:lineRule="auto"/>
      </w:pPr>
      <w:r>
        <w:t>Candidate Search &amp; Dev</w:t>
      </w:r>
      <w:r w:rsidR="0043149B">
        <w:t xml:space="preserve">elopment: </w:t>
      </w:r>
      <w:r w:rsidR="0045521B" w:rsidRPr="0045521B">
        <w:t>Manages the recruitment, development, and support of Democratic candidates for local and state offices.</w:t>
      </w:r>
      <w:r w:rsidR="0043149B">
        <w:t xml:space="preserve">  </w:t>
      </w:r>
      <w:hyperlink r:id="rId27" w:history="1">
        <w:r w:rsidR="0043149B" w:rsidRPr="0043149B">
          <w:rPr>
            <w:rStyle w:val="Hyperlink"/>
          </w:rPr>
          <w:t>candidate.recruitment@spotsydems.com</w:t>
        </w:r>
      </w:hyperlink>
    </w:p>
    <w:p w14:paraId="07F2329A" w14:textId="73ADD96B" w:rsidR="002E3CA6" w:rsidRDefault="000F04D8">
      <w:pPr>
        <w:pStyle w:val="Heading2"/>
        <w:spacing w:before="280" w:after="120"/>
      </w:pPr>
      <w:r w:rsidRPr="0058518F">
        <w:rPr>
          <w:b/>
          <w:bCs/>
          <w:color w:val="auto"/>
          <w:sz w:val="24"/>
          <w:szCs w:val="24"/>
        </w:rPr>
        <w:t>Events Calendar</w:t>
      </w:r>
      <w:r w:rsidR="007A0FF7" w:rsidRPr="0058518F">
        <w:rPr>
          <w:b/>
          <w:bCs/>
          <w:color w:val="auto"/>
          <w:sz w:val="24"/>
          <w:szCs w:val="24"/>
        </w:rPr>
        <w:t xml:space="preserve">: </w:t>
      </w:r>
      <w:hyperlink r:id="rId28" w:history="1">
        <w:r w:rsidR="007A0FF7" w:rsidRPr="00133F17">
          <w:rPr>
            <w:rStyle w:val="Hyperlink"/>
            <w:sz w:val="22"/>
            <w:szCs w:val="22"/>
          </w:rPr>
          <w:t>https://spotsydems.com/events/</w:t>
        </w:r>
      </w:hyperlink>
    </w:p>
    <w:p w14:paraId="718BE521" w14:textId="77777777" w:rsidR="002E3CA6" w:rsidRDefault="000F04D8">
      <w:pPr>
        <w:spacing w:after="160" w:line="280" w:lineRule="auto"/>
      </w:pPr>
      <w:r>
        <w:t xml:space="preserve">SCDC keeps a running calendar of everything from general meetings and committee meetings to canvasses, phone banks, </w:t>
      </w:r>
      <w:proofErr w:type="gramStart"/>
      <w:r>
        <w:t>tabling</w:t>
      </w:r>
      <w:proofErr w:type="gramEnd"/>
      <w:r>
        <w:t xml:space="preserve"> shifts, and fundraisers. It's the best single place to see what's coming up and pick something that fits your schedule.</w:t>
      </w:r>
    </w:p>
    <w:p w14:paraId="10E22F95" w14:textId="29E1299A" w:rsidR="00A11637" w:rsidRDefault="000F04D8" w:rsidP="00A11637">
      <w:pPr>
        <w:spacing w:after="160" w:line="280" w:lineRule="auto"/>
      </w:pPr>
      <w:r>
        <w:t>Many individual events (canvassing shifts, phone banks, tabling slots) link out to a sign-up page on Mobilize — a volunteer scheduling platform</w:t>
      </w:r>
      <w:r w:rsidR="008715D2">
        <w:t xml:space="preserve"> - </w:t>
      </w:r>
      <w:r>
        <w:t>where you can claim a specific time slot directly.</w:t>
      </w:r>
      <w:r w:rsidR="00A11637">
        <w:t xml:space="preserve">  </w:t>
      </w:r>
      <w:hyperlink r:id="rId29" w:history="1">
        <w:r w:rsidR="00A11637" w:rsidRPr="00133F17">
          <w:rPr>
            <w:rStyle w:val="Hyperlink"/>
          </w:rPr>
          <w:t>https://www.mobilize.us/scdc/</w:t>
        </w:r>
      </w:hyperlink>
    </w:p>
    <w:p w14:paraId="3FB471AF" w14:textId="77777777" w:rsidR="006A60E4" w:rsidRDefault="006A60E4" w:rsidP="006A60E4">
      <w:pPr>
        <w:pStyle w:val="Heading2"/>
        <w:spacing w:before="280" w:after="120"/>
      </w:pPr>
      <w:r w:rsidRPr="0058518F">
        <w:rPr>
          <w:b/>
          <w:color w:val="auto"/>
          <w:sz w:val="24"/>
          <w:szCs w:val="24"/>
        </w:rPr>
        <w:t xml:space="preserve">Donate via ActBlue: </w:t>
      </w:r>
      <w:hyperlink r:id="rId30">
        <w:r w:rsidRPr="00133F17">
          <w:rPr>
            <w:rStyle w:val="Hyperlink"/>
            <w:sz w:val="22"/>
            <w:szCs w:val="22"/>
          </w:rPr>
          <w:t>secure.actblue.com/donate/spotsylvania-county-democratic-committee-1</w:t>
        </w:r>
      </w:hyperlink>
    </w:p>
    <w:p w14:paraId="2D6E3C9F" w14:textId="5234F86C" w:rsidR="005977B0" w:rsidRPr="006A60E4" w:rsidRDefault="006A60E4" w:rsidP="006A60E4">
      <w:pPr>
        <w:spacing w:after="160" w:line="280" w:lineRule="auto"/>
      </w:pPr>
      <w:r>
        <w:t>SCDC uses ActBlue, a secure and widely used online fundraising platform for Democratic campaigns and committees, to collect membership dues, event payments, and general fundraising contributions. You can use the link above to pay</w:t>
      </w:r>
      <w:r w:rsidR="00D46753">
        <w:t xml:space="preserve"> for</w:t>
      </w:r>
      <w:r w:rsidR="00C02D1F">
        <w:t xml:space="preserve"> </w:t>
      </w:r>
      <w:r>
        <w:t xml:space="preserve">dues, </w:t>
      </w:r>
      <w:r w:rsidR="006707FF">
        <w:t>tickets for an SCDC</w:t>
      </w:r>
      <w:r>
        <w:t xml:space="preserve"> event, or make a general donation to support SCDC's work.</w:t>
      </w:r>
    </w:p>
    <w:p w14:paraId="12C12C02" w14:textId="0A20F546" w:rsidR="00A11637" w:rsidRPr="008855CC" w:rsidRDefault="00A11637">
      <w:pPr>
        <w:pStyle w:val="Heading2"/>
        <w:spacing w:before="280" w:after="120"/>
        <w:rPr>
          <w:b/>
          <w:bCs/>
          <w:color w:val="auto"/>
          <w:sz w:val="24"/>
          <w:szCs w:val="24"/>
        </w:rPr>
      </w:pPr>
      <w:r w:rsidRPr="008855CC">
        <w:rPr>
          <w:b/>
          <w:bCs/>
          <w:color w:val="auto"/>
          <w:sz w:val="24"/>
          <w:szCs w:val="24"/>
        </w:rPr>
        <w:t xml:space="preserve">Follow us on </w:t>
      </w:r>
      <w:proofErr w:type="gramStart"/>
      <w:r w:rsidRPr="008855CC">
        <w:rPr>
          <w:b/>
          <w:bCs/>
          <w:color w:val="auto"/>
          <w:sz w:val="24"/>
          <w:szCs w:val="24"/>
        </w:rPr>
        <w:t>Social Media</w:t>
      </w:r>
      <w:proofErr w:type="gramEnd"/>
      <w:r w:rsidRPr="008855CC">
        <w:rPr>
          <w:b/>
          <w:bCs/>
          <w:color w:val="auto"/>
          <w:sz w:val="24"/>
          <w:szCs w:val="24"/>
        </w:rPr>
        <w:t>:</w:t>
      </w:r>
    </w:p>
    <w:p w14:paraId="075107F7" w14:textId="426C4A04" w:rsidR="00A11637" w:rsidRDefault="00A11637">
      <w:pPr>
        <w:pStyle w:val="Heading2"/>
        <w:spacing w:before="280" w:after="120"/>
        <w:rPr>
          <w:color w:val="auto"/>
          <w:sz w:val="22"/>
          <w:szCs w:val="22"/>
        </w:rPr>
      </w:pPr>
      <w:r w:rsidRPr="00A11637">
        <w:rPr>
          <w:color w:val="auto"/>
          <w:sz w:val="22"/>
          <w:szCs w:val="22"/>
        </w:rPr>
        <w:t>We</w:t>
      </w:r>
      <w:r>
        <w:rPr>
          <w:color w:val="auto"/>
          <w:sz w:val="22"/>
          <w:szCs w:val="22"/>
        </w:rPr>
        <w:t xml:space="preserve"> are on Facebook, Instagram, and Blue Sky.  Follow us to be informed </w:t>
      </w:r>
      <w:proofErr w:type="gramStart"/>
      <w:r>
        <w:rPr>
          <w:color w:val="auto"/>
          <w:sz w:val="22"/>
          <w:szCs w:val="22"/>
        </w:rPr>
        <w:t>on</w:t>
      </w:r>
      <w:proofErr w:type="gramEnd"/>
      <w:r>
        <w:rPr>
          <w:color w:val="auto"/>
          <w:sz w:val="22"/>
          <w:szCs w:val="22"/>
        </w:rPr>
        <w:t xml:space="preserve"> events and issues happening </w:t>
      </w:r>
      <w:r w:rsidR="005977B0">
        <w:rPr>
          <w:color w:val="auto"/>
          <w:sz w:val="22"/>
          <w:szCs w:val="22"/>
        </w:rPr>
        <w:t>around the local community.</w:t>
      </w:r>
    </w:p>
    <w:p w14:paraId="3B8D08C0" w14:textId="04F30D58" w:rsidR="005977B0" w:rsidRDefault="00A57338">
      <w:pPr>
        <w:pStyle w:val="Heading2"/>
        <w:spacing w:before="280" w:after="120"/>
        <w:rPr>
          <w:color w:val="auto"/>
          <w:sz w:val="22"/>
          <w:szCs w:val="22"/>
        </w:rPr>
      </w:pPr>
      <w:r>
        <w:rPr>
          <w:color w:val="auto"/>
          <w:sz w:val="22"/>
          <w:szCs w:val="22"/>
        </w:rPr>
        <w:t xml:space="preserve">Facebook: </w:t>
      </w:r>
      <w:hyperlink r:id="rId31" w:history="1">
        <w:r w:rsidRPr="00CC53FA">
          <w:rPr>
            <w:rStyle w:val="Hyperlink"/>
            <w:sz w:val="22"/>
            <w:szCs w:val="22"/>
          </w:rPr>
          <w:t>https://www.facebook.com/people/Spotsy-Democrats/61555871067586/</w:t>
        </w:r>
      </w:hyperlink>
    </w:p>
    <w:p w14:paraId="0106FAB4" w14:textId="2F42B7E2" w:rsidR="00A57338" w:rsidRDefault="00A57338">
      <w:pPr>
        <w:pStyle w:val="Heading2"/>
        <w:spacing w:before="280" w:after="120"/>
        <w:rPr>
          <w:color w:val="auto"/>
          <w:sz w:val="22"/>
          <w:szCs w:val="22"/>
        </w:rPr>
      </w:pPr>
      <w:r>
        <w:rPr>
          <w:color w:val="auto"/>
          <w:sz w:val="22"/>
          <w:szCs w:val="22"/>
        </w:rPr>
        <w:t xml:space="preserve">Instagram: </w:t>
      </w:r>
      <w:hyperlink r:id="rId32" w:history="1">
        <w:r w:rsidR="002260C4" w:rsidRPr="00CC53FA">
          <w:rPr>
            <w:rStyle w:val="Hyperlink"/>
            <w:sz w:val="22"/>
            <w:szCs w:val="22"/>
          </w:rPr>
          <w:t>https://www.instagram.com/spotsy.dems</w:t>
        </w:r>
      </w:hyperlink>
    </w:p>
    <w:p w14:paraId="33E26743" w14:textId="001426FF" w:rsidR="00D23A17" w:rsidRPr="00A11637" w:rsidRDefault="002260C4">
      <w:pPr>
        <w:pStyle w:val="Heading2"/>
        <w:spacing w:before="280" w:after="120"/>
        <w:rPr>
          <w:color w:val="auto"/>
          <w:sz w:val="22"/>
          <w:szCs w:val="22"/>
        </w:rPr>
      </w:pPr>
      <w:r>
        <w:rPr>
          <w:color w:val="auto"/>
          <w:sz w:val="22"/>
          <w:szCs w:val="22"/>
        </w:rPr>
        <w:t xml:space="preserve">Blue Sky: </w:t>
      </w:r>
      <w:hyperlink r:id="rId33" w:history="1">
        <w:r w:rsidR="00C349B2" w:rsidRPr="00CC53FA">
          <w:rPr>
            <w:rStyle w:val="Hyperlink"/>
            <w:sz w:val="22"/>
            <w:szCs w:val="22"/>
          </w:rPr>
          <w:t>https://bsky.app/profile/spotsydems.bsky.social</w:t>
        </w:r>
      </w:hyperlink>
    </w:p>
    <w:p w14:paraId="47F302D0" w14:textId="0B4E8061" w:rsidR="002E3CA6" w:rsidRDefault="005977B0">
      <w:pPr>
        <w:pStyle w:val="Heading1"/>
        <w:pBdr>
          <w:bottom w:val="single" w:sz="6" w:space="4" w:color="1B3A5C"/>
        </w:pBdr>
        <w:spacing w:before="360" w:after="160"/>
      </w:pPr>
      <w:r>
        <w:rPr>
          <w:b/>
          <w:bCs/>
          <w:color w:val="1B3A5C"/>
          <w:sz w:val="30"/>
          <w:szCs w:val="30"/>
        </w:rPr>
        <w:t>3</w:t>
      </w:r>
      <w:r w:rsidR="000F04D8">
        <w:rPr>
          <w:b/>
          <w:bCs/>
          <w:color w:val="1B3A5C"/>
          <w:sz w:val="30"/>
          <w:szCs w:val="30"/>
        </w:rPr>
        <w:t xml:space="preserve">. </w:t>
      </w:r>
      <w:r w:rsidR="003B56ED">
        <w:rPr>
          <w:b/>
          <w:bCs/>
          <w:color w:val="1B3A5C"/>
          <w:sz w:val="30"/>
          <w:szCs w:val="30"/>
        </w:rPr>
        <w:t>Virginia Election Cycle</w:t>
      </w:r>
    </w:p>
    <w:p w14:paraId="50BFB24A" w14:textId="1126533C" w:rsidR="002E3CA6" w:rsidRDefault="003B56ED">
      <w:pPr>
        <w:spacing w:after="160" w:line="280" w:lineRule="auto"/>
      </w:pPr>
      <w:r>
        <w:t>In Virginia, elections are held every year:</w:t>
      </w:r>
    </w:p>
    <w:p w14:paraId="65279AB8" w14:textId="77777777" w:rsidR="002E3CA6" w:rsidRPr="008855CC" w:rsidRDefault="000F04D8">
      <w:pPr>
        <w:pStyle w:val="Heading2"/>
        <w:spacing w:before="280" w:after="120"/>
        <w:rPr>
          <w:color w:val="auto"/>
        </w:rPr>
      </w:pPr>
      <w:r w:rsidRPr="008855CC">
        <w:rPr>
          <w:b/>
          <w:bCs/>
          <w:color w:val="auto"/>
          <w:sz w:val="24"/>
          <w:szCs w:val="24"/>
        </w:rPr>
        <w:t>Odd Years vs. Even Years</w:t>
      </w:r>
    </w:p>
    <w:p w14:paraId="3B677CE1" w14:textId="5DBF91A9" w:rsidR="002E3CA6" w:rsidRDefault="000F04D8">
      <w:pPr>
        <w:pStyle w:val="ListParagraph"/>
        <w:numPr>
          <w:ilvl w:val="0"/>
          <w:numId w:val="1"/>
        </w:numPr>
        <w:spacing w:after="100" w:line="276" w:lineRule="auto"/>
      </w:pPr>
      <w:r>
        <w:t xml:space="preserve">Odd-numbered years (2025, 2027, 2029…) are Virginia's state and local election years. This is when Virginia elects its Governor, Lieutenant Governor, and Attorney General (every 4 years), </w:t>
      </w:r>
      <w:r w:rsidR="00684476">
        <w:t>all 40 seats in the State Senate (every 4 years, same cycle as Governor)</w:t>
      </w:r>
      <w:r w:rsidR="00EC33B8">
        <w:t xml:space="preserve">, </w:t>
      </w:r>
      <w:r>
        <w:t>all 100 seats in the House of Delegates (every 2 years), and</w:t>
      </w:r>
      <w:r w:rsidR="008715D2">
        <w:t xml:space="preserve"> - </w:t>
      </w:r>
      <w:r>
        <w:t>depending on the cycle</w:t>
      </w:r>
      <w:r w:rsidR="008715D2">
        <w:t xml:space="preserve"> - </w:t>
      </w:r>
      <w:r>
        <w:t>local offices like the Board of Supervisors, School Board, and constitutional officers.</w:t>
      </w:r>
    </w:p>
    <w:p w14:paraId="0C2E9D22" w14:textId="0F08713E" w:rsidR="002E3CA6" w:rsidRDefault="000F04D8">
      <w:pPr>
        <w:pStyle w:val="ListParagraph"/>
        <w:numPr>
          <w:ilvl w:val="0"/>
          <w:numId w:val="1"/>
        </w:numPr>
        <w:spacing w:after="100" w:line="276" w:lineRule="auto"/>
      </w:pPr>
      <w:r>
        <w:t>Even-numbered years (2026, 2028, 2030…) are federal election years</w:t>
      </w:r>
      <w:r w:rsidR="008715D2">
        <w:t xml:space="preserve"> - </w:t>
      </w:r>
      <w:r>
        <w:t>President (every 4 years), U.S. Senate (staggered 6-year terms), and all of Virginia's U.S. House seats (every 2 years). Virginia generally does not hold state or county-level elections in even years.</w:t>
      </w:r>
    </w:p>
    <w:tbl>
      <w:tblPr>
        <w:tblW w:w="9350" w:type="dxa"/>
        <w:tblBorders>
          <w:top w:val="single" w:sz="4" w:space="0" w:color="1B3A5C"/>
          <w:left w:val="single" w:sz="4" w:space="0" w:color="1B3A5C"/>
          <w:bottom w:val="single" w:sz="4" w:space="0" w:color="1B3A5C"/>
          <w:right w:val="single" w:sz="4" w:space="0" w:color="1B3A5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50"/>
      </w:tblGrid>
      <w:tr w:rsidR="002E3CA6" w14:paraId="3B640E5A" w14:textId="77777777">
        <w:tc>
          <w:tcPr>
            <w:tcW w:w="9350" w:type="dxa"/>
            <w:shd w:val="clear" w:color="auto" w:fill="EEF2F6"/>
            <w:tcMar>
              <w:top w:w="160" w:type="dxa"/>
              <w:left w:w="200" w:type="dxa"/>
              <w:bottom w:w="160" w:type="dxa"/>
              <w:right w:w="200" w:type="dxa"/>
            </w:tcMar>
          </w:tcPr>
          <w:p w14:paraId="734EC936" w14:textId="3BDC85E6" w:rsidR="002E3CA6" w:rsidRDefault="000F04D8">
            <w:pPr>
              <w:spacing w:after="80"/>
            </w:pPr>
            <w:r>
              <w:rPr>
                <w:b/>
                <w:bCs/>
                <w:color w:val="1B3A5C"/>
              </w:rPr>
              <w:lastRenderedPageBreak/>
              <w:t xml:space="preserve">Why this matters for a new </w:t>
            </w:r>
            <w:r w:rsidR="003A5A87">
              <w:rPr>
                <w:b/>
                <w:bCs/>
                <w:color w:val="1B3A5C"/>
              </w:rPr>
              <w:t>member</w:t>
            </w:r>
          </w:p>
          <w:p w14:paraId="308A0EBC" w14:textId="1462DC5D" w:rsidR="002E3CA6" w:rsidRDefault="000F04D8">
            <w:pPr>
              <w:spacing w:after="60"/>
            </w:pPr>
            <w:r>
              <w:rPr>
                <w:sz w:val="20"/>
                <w:szCs w:val="20"/>
              </w:rPr>
              <w:t>Because state and local races land in odd years, they get a fraction of the turnout and media attention of presidential years</w:t>
            </w:r>
            <w:r w:rsidR="00561D5D">
              <w:rPr>
                <w:sz w:val="20"/>
                <w:szCs w:val="20"/>
              </w:rPr>
              <w:t xml:space="preserve"> - </w:t>
            </w:r>
            <w:r>
              <w:rPr>
                <w:sz w:val="20"/>
                <w:szCs w:val="20"/>
              </w:rPr>
              <w:t>even though the Board of Supervisors and School Board have enormous day-to-day impact on schools, taxes, and development. That gap is a lot of what local committees like SCDC exist to close.</w:t>
            </w:r>
          </w:p>
        </w:tc>
      </w:tr>
    </w:tbl>
    <w:p w14:paraId="08875430" w14:textId="2F7F5F45" w:rsidR="002E3CA6" w:rsidRPr="008855CC" w:rsidRDefault="000F04D8">
      <w:pPr>
        <w:pStyle w:val="Heading2"/>
        <w:spacing w:before="280" w:after="120"/>
        <w:rPr>
          <w:color w:val="auto"/>
        </w:rPr>
      </w:pPr>
      <w:r w:rsidRPr="008855CC">
        <w:rPr>
          <w:b/>
          <w:bCs/>
          <w:color w:val="auto"/>
          <w:sz w:val="24"/>
          <w:szCs w:val="24"/>
        </w:rPr>
        <w:t>Local Races Are Staggered</w:t>
      </w:r>
      <w:r w:rsidR="008715D2">
        <w:rPr>
          <w:b/>
          <w:bCs/>
          <w:color w:val="auto"/>
          <w:sz w:val="24"/>
          <w:szCs w:val="24"/>
        </w:rPr>
        <w:t xml:space="preserve"> - </w:t>
      </w:r>
      <w:r w:rsidRPr="008855CC">
        <w:rPr>
          <w:b/>
          <w:bCs/>
          <w:color w:val="auto"/>
          <w:sz w:val="24"/>
          <w:szCs w:val="24"/>
        </w:rPr>
        <w:t>Not Every District Is on the Ballot Every Cycle</w:t>
      </w:r>
    </w:p>
    <w:p w14:paraId="0A1F1720" w14:textId="5EB51A4C" w:rsidR="00E01C9B" w:rsidRPr="005E46AF" w:rsidRDefault="000F04D8" w:rsidP="005E46AF">
      <w:pPr>
        <w:spacing w:after="160" w:line="280" w:lineRule="auto"/>
      </w:pPr>
      <w:r>
        <w:t xml:space="preserve">Spotsylvania's Board of Supervisors and School Board members serve staggered four-year terms, which means the county's seven districts are not all up for election in the same year. Some districts' seats come up in one odd-year cycle, and the remaining districts' seats come up two years later, in the next odd-year cycle. </w:t>
      </w:r>
      <w:proofErr w:type="gramStart"/>
      <w:r>
        <w:t>So</w:t>
      </w:r>
      <w:proofErr w:type="gramEnd"/>
      <w:r>
        <w:t xml:space="preserve"> depending on where you live, your district's Supervisor or School Board seat might be on this November's ballot, or it might not be up again until the next local election two years from now</w:t>
      </w:r>
      <w:r w:rsidR="008715D2">
        <w:t xml:space="preserve"> - </w:t>
      </w:r>
      <w:r>
        <w:t>it's worth checking your specific district before assuming either way.</w:t>
      </w:r>
    </w:p>
    <w:p w14:paraId="2B1C7AFA" w14:textId="62B663CA" w:rsidR="002E3CA6" w:rsidRPr="008855CC" w:rsidRDefault="000F04D8">
      <w:pPr>
        <w:pStyle w:val="Heading2"/>
        <w:spacing w:before="280" w:after="120"/>
        <w:rPr>
          <w:color w:val="auto"/>
        </w:rPr>
      </w:pPr>
      <w:r w:rsidRPr="008855CC">
        <w:rPr>
          <w:b/>
          <w:bCs/>
          <w:color w:val="auto"/>
          <w:sz w:val="24"/>
          <w:szCs w:val="24"/>
        </w:rPr>
        <w:t>Primaries</w:t>
      </w:r>
    </w:p>
    <w:p w14:paraId="7EA69060" w14:textId="541D1624" w:rsidR="002E3CA6" w:rsidRDefault="000F04D8">
      <w:pPr>
        <w:spacing w:after="160" w:line="280" w:lineRule="auto"/>
      </w:pPr>
      <w:r>
        <w:t>Virginia has open primaries</w:t>
      </w:r>
      <w:r w:rsidR="00BF096A">
        <w:t xml:space="preserve"> - </w:t>
      </w:r>
      <w:r>
        <w:t xml:space="preserve">you don't </w:t>
      </w:r>
      <w:proofErr w:type="gramStart"/>
      <w:r>
        <w:t>register by</w:t>
      </w:r>
      <w:proofErr w:type="gramEnd"/>
      <w:r>
        <w:t xml:space="preserve"> party, so any registered voter can choose to vote in either party's primary (just not both) </w:t>
      </w:r>
      <w:proofErr w:type="gramStart"/>
      <w:r>
        <w:t>in a given</w:t>
      </w:r>
      <w:proofErr w:type="gramEnd"/>
      <w:r>
        <w:t xml:space="preserve"> election. State-run primaries are typically held in June ahead of a November general electio</w:t>
      </w:r>
      <w:r w:rsidR="00E01C9B">
        <w:t xml:space="preserve">n </w:t>
      </w:r>
      <w:r>
        <w:t>and are administered by local and state election officials like any other election.</w:t>
      </w:r>
    </w:p>
    <w:p w14:paraId="56FD9E9F" w14:textId="5DA1FFD7" w:rsidR="002E3CA6" w:rsidRDefault="000F04D8">
      <w:pPr>
        <w:spacing w:after="160" w:line="280" w:lineRule="auto"/>
      </w:pPr>
      <w:r>
        <w:t xml:space="preserve">Separately, Virginia political parties also have the option to nominate candidates </w:t>
      </w:r>
      <w:proofErr w:type="gramStart"/>
      <w:r>
        <w:t>in a given</w:t>
      </w:r>
      <w:proofErr w:type="gramEnd"/>
      <w:r>
        <w:t xml:space="preserve"> race through a method other than a state-run primary</w:t>
      </w:r>
      <w:r w:rsidR="00BF096A">
        <w:t xml:space="preserve"> - </w:t>
      </w:r>
      <w:r>
        <w:t>such as a party canvass, a mass meeting, or a convention (sometimes called a 'firehouse primary')</w:t>
      </w:r>
      <w:r w:rsidR="00C426CB">
        <w:t>.  The</w:t>
      </w:r>
      <w:r>
        <w:t xml:space="preserve"> decision about which method to use for a given race is made by the relevant party unit (state or local) ahead of that cycle. If you're not sure which nomination method applies to a race you're interested in, SCDC or DPVA is the place to ask, since it can change from cycle to cycle.</w:t>
      </w:r>
    </w:p>
    <w:p w14:paraId="39F180F6" w14:textId="77777777" w:rsidR="003D2790" w:rsidRPr="003D2790" w:rsidRDefault="003D2790" w:rsidP="003D2790">
      <w:pPr>
        <w:pStyle w:val="Heading2"/>
        <w:spacing w:before="280" w:after="120"/>
        <w:rPr>
          <w:color w:val="auto"/>
        </w:rPr>
      </w:pPr>
      <w:r w:rsidRPr="003D2790">
        <w:rPr>
          <w:b/>
          <w:color w:val="auto"/>
          <w:sz w:val="24"/>
          <w:szCs w:val="24"/>
        </w:rPr>
        <w:t>Signing Candidate Petitions</w:t>
      </w:r>
    </w:p>
    <w:p w14:paraId="00ED38B5" w14:textId="13693A48" w:rsidR="003D2790" w:rsidRDefault="003D2790" w:rsidP="003D2790">
      <w:pPr>
        <w:spacing w:after="160" w:line="280" w:lineRule="auto"/>
      </w:pPr>
      <w:r>
        <w:t>You'll often be asked to sign a candidate petition at an SCDC meeting or event</w:t>
      </w:r>
      <w:r w:rsidR="002041B2">
        <w:t>.  Here are</w:t>
      </w:r>
      <w:r>
        <w:t xml:space="preserve"> few things worth knowing before you're asked:</w:t>
      </w:r>
    </w:p>
    <w:p w14:paraId="27A53B57" w14:textId="63979D57" w:rsidR="003D2790" w:rsidRDefault="003D2790" w:rsidP="003D2790">
      <w:pPr>
        <w:pStyle w:val="ListParagraph"/>
        <w:numPr>
          <w:ilvl w:val="0"/>
          <w:numId w:val="1"/>
        </w:numPr>
        <w:spacing w:after="100" w:line="276" w:lineRule="auto"/>
      </w:pPr>
      <w:r>
        <w:t>Purpose: To get on the ballot, most candidates in Virginia must first collect a set number of signatures from qualified voters in the district they're running in. Signing a petition simply confirms you're a registered voter who supports that candidate's right to appear on the ballot</w:t>
      </w:r>
      <w:r w:rsidR="0074716A">
        <w:t xml:space="preserve"> - </w:t>
      </w:r>
      <w:r>
        <w:t>it's a ballot-access requirement, not a vote.</w:t>
      </w:r>
    </w:p>
    <w:p w14:paraId="08E24C4E" w14:textId="77777777" w:rsidR="003D2790" w:rsidRDefault="003D2790" w:rsidP="003D2790">
      <w:pPr>
        <w:pStyle w:val="ListParagraph"/>
        <w:numPr>
          <w:ilvl w:val="0"/>
          <w:numId w:val="1"/>
        </w:numPr>
        <w:spacing w:after="100" w:line="276" w:lineRule="auto"/>
      </w:pPr>
      <w:r>
        <w:t>You can sign for more than one candidate: If there's a contested primary, you're allowed to sign petitions for multiple candidates running for the same office. Signing one candidate's petition doesn't use up your ability to sign another's.</w:t>
      </w:r>
    </w:p>
    <w:p w14:paraId="1C7B1C18" w14:textId="6AEE3B62" w:rsidR="003D2790" w:rsidRDefault="003D2790" w:rsidP="003D2790">
      <w:pPr>
        <w:pStyle w:val="ListParagraph"/>
        <w:numPr>
          <w:ilvl w:val="0"/>
          <w:numId w:val="1"/>
        </w:numPr>
        <w:spacing w:after="100" w:line="276" w:lineRule="auto"/>
      </w:pPr>
      <w:r>
        <w:t>It doesn't commit you to vote for them: Per the Commonwealth's own petition form, your signature "does not signify an intent to vote for the candidate." You're free to sign a petition and still vote for someone else entirely in the primary or general election.</w:t>
      </w:r>
    </w:p>
    <w:p w14:paraId="43524C01" w14:textId="77777777" w:rsidR="00676933" w:rsidRDefault="00676933" w:rsidP="00676933">
      <w:pPr>
        <w:spacing w:after="100" w:line="276" w:lineRule="auto"/>
      </w:pPr>
    </w:p>
    <w:p w14:paraId="32BF99C5" w14:textId="77777777" w:rsidR="00676933" w:rsidRDefault="00676933" w:rsidP="00676933">
      <w:pPr>
        <w:spacing w:after="100" w:line="276" w:lineRule="auto"/>
      </w:pPr>
    </w:p>
    <w:p w14:paraId="3635D482" w14:textId="77777777" w:rsidR="00676933" w:rsidRDefault="00676933" w:rsidP="00676933">
      <w:pPr>
        <w:spacing w:after="100" w:line="276" w:lineRule="auto"/>
      </w:pPr>
    </w:p>
    <w:p w14:paraId="3F1964C0" w14:textId="77777777" w:rsidR="00A130B0" w:rsidRPr="008855CC" w:rsidRDefault="00A130B0" w:rsidP="00A130B0">
      <w:pPr>
        <w:pStyle w:val="Heading2"/>
        <w:spacing w:before="280" w:after="120"/>
        <w:rPr>
          <w:color w:val="auto"/>
        </w:rPr>
      </w:pPr>
      <w:r w:rsidRPr="008855CC">
        <w:rPr>
          <w:b/>
          <w:color w:val="auto"/>
          <w:sz w:val="24"/>
          <w:szCs w:val="24"/>
        </w:rPr>
        <w:lastRenderedPageBreak/>
        <w:t>Voting Information</w:t>
      </w:r>
    </w:p>
    <w:p w14:paraId="4C3ADDDC" w14:textId="77777777" w:rsidR="00A130B0" w:rsidRDefault="00A130B0" w:rsidP="00A130B0">
      <w:pPr>
        <w:spacing w:after="160" w:line="280" w:lineRule="auto"/>
      </w:pPr>
      <w:r>
        <w:t>Beyond knowing when elections happen, it helps to know exactly how to register, where to vote, and where to find official information before you go:</w:t>
      </w:r>
    </w:p>
    <w:p w14:paraId="095E1F09" w14:textId="77777777" w:rsidR="00A130B0" w:rsidRDefault="00A130B0" w:rsidP="00A130B0">
      <w:pPr>
        <w:pStyle w:val="ListParagraph"/>
        <w:numPr>
          <w:ilvl w:val="0"/>
          <w:numId w:val="1"/>
        </w:numPr>
        <w:spacing w:after="100" w:line="276" w:lineRule="auto"/>
      </w:pPr>
      <w:r>
        <w:t>Voter registration: Register to vote, check your registration status, or update your address or name through the Virginia Department of Elections, or in person at the Spotsylvania County registrar's office.</w:t>
      </w:r>
    </w:p>
    <w:p w14:paraId="7AD95523" w14:textId="77777777" w:rsidR="00A130B0" w:rsidRDefault="00A130B0" w:rsidP="00A130B0">
      <w:pPr>
        <w:pStyle w:val="ListParagraph"/>
        <w:numPr>
          <w:ilvl w:val="0"/>
          <w:numId w:val="1"/>
        </w:numPr>
        <w:spacing w:after="100" w:line="276" w:lineRule="auto"/>
      </w:pPr>
      <w:r>
        <w:t>Voting schedule: Registration deadlines, absentee/early voting periods, and Election Day itself are set each cycle by the Commonwealth and posted by the Virginia Department of Elections and the Spotsylvania Office of Elections.</w:t>
      </w:r>
    </w:p>
    <w:p w14:paraId="7EA41ABE" w14:textId="77777777" w:rsidR="00A130B0" w:rsidRDefault="00A130B0" w:rsidP="00A130B0">
      <w:pPr>
        <w:pStyle w:val="ListParagraph"/>
        <w:numPr>
          <w:ilvl w:val="0"/>
          <w:numId w:val="1"/>
        </w:numPr>
        <w:spacing w:after="100" w:line="276" w:lineRule="auto"/>
      </w:pPr>
      <w:r>
        <w:t>Voting locations: On Election Day, you vote at your assigned precinct, which you can find using the polling place lookup tool on the Virginia Department of Elections website.</w:t>
      </w:r>
    </w:p>
    <w:p w14:paraId="78A2F51D" w14:textId="1895570A" w:rsidR="00A130B0" w:rsidRDefault="00A130B0" w:rsidP="00A130B0">
      <w:pPr>
        <w:pStyle w:val="ListParagraph"/>
        <w:numPr>
          <w:ilvl w:val="0"/>
          <w:numId w:val="1"/>
        </w:numPr>
        <w:spacing w:after="100" w:line="276" w:lineRule="auto"/>
      </w:pPr>
      <w:r>
        <w:t>The local registrar's office: Spotsylvania's Office of Elections (the General Registrar's office) is located at 4</w:t>
      </w:r>
      <w:r w:rsidR="00A5192C">
        <w:t>800</w:t>
      </w:r>
      <w:r w:rsidR="00DE0B22">
        <w:t xml:space="preserve"> and 4810 </w:t>
      </w:r>
      <w:r>
        <w:t>Southpoint Parkway, Fredericksburg, VA 22407. It handles voter registration, absentee and early voting, and polling operations for the whole county.</w:t>
      </w:r>
    </w:p>
    <w:p w14:paraId="1EA250C0" w14:textId="77777777" w:rsidR="00A130B0" w:rsidRDefault="00A130B0" w:rsidP="00A130B0">
      <w:pPr>
        <w:pStyle w:val="ListParagraph"/>
        <w:numPr>
          <w:ilvl w:val="0"/>
          <w:numId w:val="1"/>
        </w:numPr>
        <w:spacing w:after="100" w:line="276" w:lineRule="auto"/>
      </w:pPr>
      <w:r>
        <w:t>Early voting: In-person early voting takes place at the Office of Elections in the weeks leading up to each election; exact dates change every cycle and are posted on the county's Office of Elections page.</w:t>
      </w:r>
    </w:p>
    <w:p w14:paraId="540088ED" w14:textId="66476C4E" w:rsidR="00A130B0" w:rsidRDefault="00A130B0" w:rsidP="00A130B0">
      <w:pPr>
        <w:pStyle w:val="ListParagraph"/>
        <w:numPr>
          <w:ilvl w:val="0"/>
          <w:numId w:val="1"/>
        </w:numPr>
        <w:spacing w:after="100" w:line="276" w:lineRule="auto"/>
      </w:pPr>
      <w:r>
        <w:t>Sample ballots: A sample ballot showing exactly what will appear on your ballot is typically posted by the county ahead of each election</w:t>
      </w:r>
      <w:r w:rsidR="0069534D">
        <w:t xml:space="preserve"> </w:t>
      </w:r>
      <w:r>
        <w:t>and can also be looked up by address on Ballotpedia.</w:t>
      </w:r>
    </w:p>
    <w:p w14:paraId="3391C843" w14:textId="77777777" w:rsidR="00A130B0" w:rsidRDefault="00A130B0" w:rsidP="00A130B0">
      <w:pPr>
        <w:pStyle w:val="ListParagraph"/>
        <w:numPr>
          <w:ilvl w:val="0"/>
          <w:numId w:val="1"/>
        </w:numPr>
        <w:spacing w:after="100" w:line="276" w:lineRule="auto"/>
      </w:pPr>
      <w:r>
        <w:t>Local Board of Elections: Spotsylvania's Electoral Board oversees elections in the county and appoints the General Registrar and election officials. It holds at least two regular meetings a year (the first weeks of February and March), plus additional meetings around Election Days and the post-election canvass, at the Office of Elections.</w:t>
      </w:r>
    </w:p>
    <w:p w14:paraId="7ABC75D9" w14:textId="77777777" w:rsidR="00A130B0" w:rsidRDefault="00A130B0" w:rsidP="00A130B0">
      <w:pPr>
        <w:spacing w:after="160" w:line="280" w:lineRule="auto"/>
      </w:pPr>
      <w:r>
        <w:t>A few places to bookmark:</w:t>
      </w:r>
    </w:p>
    <w:p w14:paraId="2B01F8EC" w14:textId="77777777" w:rsidR="00A130B0" w:rsidRDefault="00A130B0" w:rsidP="00A130B0">
      <w:pPr>
        <w:spacing w:after="160" w:line="280" w:lineRule="auto"/>
      </w:pPr>
      <w:hyperlink r:id="rId34">
        <w:r>
          <w:rPr>
            <w:rStyle w:val="Hyperlink"/>
          </w:rPr>
          <w:t>Spotsylvania County Office of Elections</w:t>
        </w:r>
      </w:hyperlink>
    </w:p>
    <w:p w14:paraId="05B74F94" w14:textId="77777777" w:rsidR="00A130B0" w:rsidRDefault="00A130B0" w:rsidP="00A130B0">
      <w:pPr>
        <w:spacing w:after="160" w:line="280" w:lineRule="auto"/>
      </w:pPr>
      <w:hyperlink r:id="rId35">
        <w:r>
          <w:rPr>
            <w:rStyle w:val="Hyperlink"/>
          </w:rPr>
          <w:t>Virginia Department of Elections</w:t>
        </w:r>
      </w:hyperlink>
    </w:p>
    <w:p w14:paraId="64748C13" w14:textId="77777777" w:rsidR="00A130B0" w:rsidRDefault="00A130B0" w:rsidP="00A130B0">
      <w:pPr>
        <w:spacing w:after="160" w:line="280" w:lineRule="auto"/>
      </w:pPr>
      <w:hyperlink r:id="rId36">
        <w:r>
          <w:rPr>
            <w:rStyle w:val="Hyperlink"/>
          </w:rPr>
          <w:t>Ballotpedia — Spotsylvania County sample ballot lookup</w:t>
        </w:r>
      </w:hyperlink>
    </w:p>
    <w:p w14:paraId="190DBD07" w14:textId="5AF48A02" w:rsidR="00A130B0" w:rsidRDefault="00A130B0">
      <w:pPr>
        <w:spacing w:after="160" w:line="280" w:lineRule="auto"/>
      </w:pPr>
      <w:r>
        <w:t>SCDC staffs a volunteer table at the early voting location and at each precinct on Election Day</w:t>
      </w:r>
      <w:r w:rsidR="00030449">
        <w:t xml:space="preserve"> - </w:t>
      </w:r>
      <w:r>
        <w:t>greeting voters, answering questions, and handing out sample ballots. It's one of the most visible, lowest-commitment ways to get involved and doesn't require any prior experience. Sign-ups for these shifts are posted on the SCDC events calendar and Mobilize page (Section 2).</w:t>
      </w:r>
    </w:p>
    <w:p w14:paraId="5ABB1B64" w14:textId="23363389" w:rsidR="002E3CA6" w:rsidRDefault="005977B0">
      <w:pPr>
        <w:pStyle w:val="Heading1"/>
        <w:pBdr>
          <w:bottom w:val="single" w:sz="6" w:space="4" w:color="1B3A5C"/>
        </w:pBdr>
        <w:spacing w:before="360" w:after="160"/>
      </w:pPr>
      <w:r>
        <w:rPr>
          <w:b/>
          <w:bCs/>
          <w:color w:val="1B3A5C"/>
          <w:sz w:val="30"/>
          <w:szCs w:val="30"/>
        </w:rPr>
        <w:t>4</w:t>
      </w:r>
      <w:r w:rsidR="000F04D8">
        <w:rPr>
          <w:b/>
          <w:bCs/>
          <w:color w:val="1B3A5C"/>
          <w:sz w:val="30"/>
          <w:szCs w:val="30"/>
        </w:rPr>
        <w:t>. Local</w:t>
      </w:r>
      <w:r>
        <w:rPr>
          <w:b/>
          <w:bCs/>
          <w:color w:val="1B3A5C"/>
          <w:sz w:val="30"/>
          <w:szCs w:val="30"/>
        </w:rPr>
        <w:t xml:space="preserve"> Spotsylvania County</w:t>
      </w:r>
      <w:r w:rsidR="000F04D8">
        <w:rPr>
          <w:b/>
          <w:bCs/>
          <w:color w:val="1B3A5C"/>
          <w:sz w:val="30"/>
          <w:szCs w:val="30"/>
        </w:rPr>
        <w:t xml:space="preserve"> Government </w:t>
      </w:r>
    </w:p>
    <w:p w14:paraId="5716BF2B" w14:textId="77777777" w:rsidR="002E3CA6" w:rsidRPr="005861E9" w:rsidRDefault="000F04D8">
      <w:pPr>
        <w:pStyle w:val="Heading2"/>
        <w:spacing w:before="280" w:after="120"/>
        <w:rPr>
          <w:color w:val="auto"/>
        </w:rPr>
      </w:pPr>
      <w:r w:rsidRPr="005861E9">
        <w:rPr>
          <w:b/>
          <w:bCs/>
          <w:color w:val="auto"/>
          <w:sz w:val="24"/>
          <w:szCs w:val="24"/>
        </w:rPr>
        <w:t>Spotsylvania's Seven Districts</w:t>
      </w:r>
    </w:p>
    <w:p w14:paraId="018ACF1C" w14:textId="77777777" w:rsidR="00BB2771" w:rsidRDefault="000F04D8" w:rsidP="00BB2771">
      <w:pPr>
        <w:spacing w:after="160" w:line="280" w:lineRule="auto"/>
      </w:pPr>
      <w:r>
        <w:t xml:space="preserve">Spotsylvania County is divided into seven magisterial (voting) districts: Battlefield, Berkeley, Chancellor, Courtland, Lee Hill, Livingston, and Salem. Each district elects one member to the Board of Supervisors and one member to the School Board, and district lines are periodically redrawn to keep populations </w:t>
      </w:r>
      <w:proofErr w:type="gramStart"/>
      <w:r>
        <w:t>roughly</w:t>
      </w:r>
      <w:proofErr w:type="gramEnd"/>
      <w:r>
        <w:t xml:space="preserve"> even as the county grows.</w:t>
      </w:r>
    </w:p>
    <w:p w14:paraId="7FC698A2" w14:textId="6F6EF8A3" w:rsidR="004D2C60" w:rsidRDefault="00EE25B6" w:rsidP="00BB2771">
      <w:pPr>
        <w:spacing w:after="160" w:line="280" w:lineRule="auto"/>
      </w:pPr>
      <w:hyperlink r:id="rId37" w:history="1">
        <w:r w:rsidRPr="004D031F">
          <w:rPr>
            <w:rStyle w:val="Hyperlink"/>
          </w:rPr>
          <w:t>https://www.spotsylvania.va.us/2281/Spotsylvania-Electoral-Districts</w:t>
        </w:r>
      </w:hyperlink>
      <w:r w:rsidR="004D2C60" w:rsidRPr="004D2C60">
        <w:t xml:space="preserve"> </w:t>
      </w:r>
    </w:p>
    <w:p w14:paraId="7E6DDF8F" w14:textId="77777777" w:rsidR="001F7840" w:rsidRPr="001F7840" w:rsidRDefault="001F7840" w:rsidP="001F7840">
      <w:pPr>
        <w:pStyle w:val="Heading2"/>
        <w:spacing w:before="280" w:after="120"/>
        <w:rPr>
          <w:color w:val="auto"/>
        </w:rPr>
      </w:pPr>
      <w:r w:rsidRPr="001F7840">
        <w:rPr>
          <w:b/>
          <w:color w:val="auto"/>
          <w:sz w:val="24"/>
          <w:szCs w:val="24"/>
        </w:rPr>
        <w:t>Precincts</w:t>
      </w:r>
    </w:p>
    <w:p w14:paraId="58266CA8" w14:textId="13E7C74D" w:rsidR="001F7840" w:rsidRDefault="001F7840" w:rsidP="001F7840">
      <w:pPr>
        <w:spacing w:after="160" w:line="280" w:lineRule="auto"/>
      </w:pPr>
      <w:r>
        <w:t>Within those seven districts, the county is further divided into 29 voting precincts,</w:t>
      </w:r>
      <w:r w:rsidR="008A7EA4">
        <w:t xml:space="preserve"> </w:t>
      </w:r>
      <w:r>
        <w:t>each with its own polling plac</w:t>
      </w:r>
      <w:r w:rsidR="008A7EA4">
        <w:t xml:space="preserve">e, </w:t>
      </w:r>
      <w:r>
        <w:t>since a single district is too large for one polling location. Your precinct (not just your district) determines exactly where you go to vote on Election Day.</w:t>
      </w:r>
    </w:p>
    <w:p w14:paraId="307BD203" w14:textId="422493FC" w:rsidR="00DD277D" w:rsidRPr="001F7840" w:rsidRDefault="001F7840" w:rsidP="001F7840">
      <w:pPr>
        <w:spacing w:after="160"/>
      </w:pPr>
      <w:hyperlink r:id="rId38">
        <w:r>
          <w:rPr>
            <w:rStyle w:val="Hyperlink"/>
          </w:rPr>
          <w:t>Find your precinct — Spotsylvania County precinct listing</w:t>
        </w:r>
      </w:hyperlink>
    </w:p>
    <w:p w14:paraId="5989C3CC" w14:textId="61BCADE3" w:rsidR="002E3CA6" w:rsidRPr="005861E9" w:rsidRDefault="000F04D8">
      <w:pPr>
        <w:pStyle w:val="Heading2"/>
        <w:spacing w:before="280" w:after="120"/>
        <w:rPr>
          <w:color w:val="auto"/>
        </w:rPr>
      </w:pPr>
      <w:r w:rsidRPr="005861E9">
        <w:rPr>
          <w:b/>
          <w:bCs/>
          <w:color w:val="auto"/>
          <w:sz w:val="24"/>
          <w:szCs w:val="24"/>
        </w:rPr>
        <w:t>What the Board of Supervisors Does</w:t>
      </w:r>
    </w:p>
    <w:p w14:paraId="152960EC" w14:textId="25EABF6E" w:rsidR="00737B5C" w:rsidRPr="00737B5C" w:rsidRDefault="000F04D8" w:rsidP="00737B5C">
      <w:pPr>
        <w:spacing w:after="160" w:line="280" w:lineRule="auto"/>
      </w:pPr>
      <w:r>
        <w:t>The Board of Supervisors (BOS) is the county's governing body</w:t>
      </w:r>
      <w:r w:rsidR="00E854D9">
        <w:t xml:space="preserve"> - </w:t>
      </w:r>
      <w:r>
        <w:t xml:space="preserve">seven members, one elected from each district, serving staggered four-year terms. The Board sets county policy, adopts ordinances, approves the county budget and appropriates funds, and rules on land rezoning and other zoning matters. The Board appoints a County Administrator, who runs the day-to-day operations of county departments on the Board's behalf, along </w:t>
      </w:r>
    </w:p>
    <w:p w14:paraId="03E7D31B" w14:textId="6A81E618" w:rsidR="00737B5C" w:rsidRDefault="00DC0776">
      <w:pPr>
        <w:spacing w:after="140"/>
      </w:pPr>
      <w:hyperlink r:id="rId39" w:history="1">
        <w:r w:rsidRPr="00CC53FA">
          <w:rPr>
            <w:rStyle w:val="Hyperlink"/>
          </w:rPr>
          <w:t>https://www.spotsylvania.va.us/1195/Board-of-Supervisors</w:t>
        </w:r>
      </w:hyperlink>
    </w:p>
    <w:p w14:paraId="69F9F8EE" w14:textId="77777777" w:rsidR="002E3CA6" w:rsidRPr="005861E9" w:rsidRDefault="000F04D8">
      <w:pPr>
        <w:pStyle w:val="Heading2"/>
        <w:spacing w:before="280" w:after="120"/>
        <w:rPr>
          <w:color w:val="auto"/>
        </w:rPr>
      </w:pPr>
      <w:r w:rsidRPr="005861E9">
        <w:rPr>
          <w:b/>
          <w:bCs/>
          <w:color w:val="auto"/>
          <w:sz w:val="24"/>
          <w:szCs w:val="24"/>
        </w:rPr>
        <w:t>What the School Board Does</w:t>
      </w:r>
    </w:p>
    <w:p w14:paraId="35CFB387" w14:textId="77777777" w:rsidR="002E3CA6" w:rsidRDefault="000F04D8">
      <w:pPr>
        <w:spacing w:after="160" w:line="280" w:lineRule="auto"/>
      </w:pPr>
      <w:r>
        <w:t>The School Board sets policy for Spotsylvania County Public Schools, oversees the schools' budget request, and hires and oversees the Superintendent, who runs day-to-day school operations. Like the Board of Supervisors, School Board members are elected by district.</w:t>
      </w:r>
    </w:p>
    <w:p w14:paraId="57EDEF8B" w14:textId="02CC88AB" w:rsidR="00F10DEC" w:rsidRDefault="00F02D26">
      <w:pPr>
        <w:spacing w:after="160" w:line="280" w:lineRule="auto"/>
      </w:pPr>
      <w:hyperlink r:id="rId40" w:history="1">
        <w:r w:rsidRPr="00CC53FA">
          <w:rPr>
            <w:rStyle w:val="Hyperlink"/>
          </w:rPr>
          <w:t>https://www.spotsylvania.k12.va.us/page/members</w:t>
        </w:r>
      </w:hyperlink>
    </w:p>
    <w:p w14:paraId="03F25871" w14:textId="6AE4F323" w:rsidR="002E3CA6" w:rsidRPr="005861E9" w:rsidRDefault="000F04D8">
      <w:pPr>
        <w:pStyle w:val="Heading2"/>
        <w:spacing w:before="280" w:after="120"/>
        <w:rPr>
          <w:color w:val="auto"/>
        </w:rPr>
      </w:pPr>
      <w:r w:rsidRPr="005861E9">
        <w:rPr>
          <w:b/>
          <w:bCs/>
          <w:color w:val="auto"/>
          <w:sz w:val="24"/>
          <w:szCs w:val="24"/>
        </w:rPr>
        <w:t>Other Elected Officials</w:t>
      </w:r>
      <w:r w:rsidR="00030449">
        <w:rPr>
          <w:b/>
          <w:bCs/>
          <w:color w:val="auto"/>
          <w:sz w:val="24"/>
          <w:szCs w:val="24"/>
        </w:rPr>
        <w:t xml:space="preserve"> - </w:t>
      </w:r>
      <w:r w:rsidRPr="005861E9">
        <w:rPr>
          <w:b/>
          <w:bCs/>
          <w:color w:val="auto"/>
          <w:sz w:val="24"/>
          <w:szCs w:val="24"/>
        </w:rPr>
        <w:t>Constitutional Officers</w:t>
      </w:r>
    </w:p>
    <w:p w14:paraId="0337900A" w14:textId="502A895D" w:rsidR="002E3CA6" w:rsidRDefault="000F04D8">
      <w:pPr>
        <w:spacing w:after="160" w:line="280" w:lineRule="auto"/>
      </w:pPr>
      <w:r>
        <w:t>Beyond the Board of Supervisors and School Board, Spotsylvania voters separately elect five 'constitutional officers'</w:t>
      </w:r>
      <w:r w:rsidR="00DD277D">
        <w:t xml:space="preserve"> - </w:t>
      </w:r>
      <w:r>
        <w:t>so called because Virginia's constitution requires each locality to have them. They're independently elected and not supervised by the Board of Supervisors: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3000"/>
        <w:gridCol w:w="2950"/>
      </w:tblGrid>
      <w:tr w:rsidR="002E3CA6" w14:paraId="3FC21C91" w14:textId="77777777">
        <w:trPr>
          <w:tblHeader/>
        </w:trPr>
        <w:tc>
          <w:tcPr>
            <w:tcW w:w="3400" w:type="dxa"/>
            <w:shd w:val="clear" w:color="auto" w:fill="1B3A5C"/>
            <w:tcMar>
              <w:top w:w="100" w:type="dxa"/>
              <w:left w:w="120" w:type="dxa"/>
              <w:bottom w:w="100" w:type="dxa"/>
              <w:right w:w="120" w:type="dxa"/>
            </w:tcMar>
          </w:tcPr>
          <w:p w14:paraId="059D90D3" w14:textId="77777777" w:rsidR="002E3CA6" w:rsidRDefault="000F04D8">
            <w:r>
              <w:rPr>
                <w:b/>
                <w:bCs/>
                <w:color w:val="FFFFFF"/>
                <w:sz w:val="20"/>
                <w:szCs w:val="20"/>
              </w:rPr>
              <w:t>Office</w:t>
            </w:r>
          </w:p>
        </w:tc>
        <w:tc>
          <w:tcPr>
            <w:tcW w:w="3000" w:type="dxa"/>
            <w:shd w:val="clear" w:color="auto" w:fill="1B3A5C"/>
            <w:tcMar>
              <w:top w:w="100" w:type="dxa"/>
              <w:left w:w="120" w:type="dxa"/>
              <w:bottom w:w="100" w:type="dxa"/>
              <w:right w:w="120" w:type="dxa"/>
            </w:tcMar>
          </w:tcPr>
          <w:p w14:paraId="08C9A32F" w14:textId="77777777" w:rsidR="002E3CA6" w:rsidRDefault="000F04D8">
            <w:r>
              <w:rPr>
                <w:b/>
                <w:bCs/>
                <w:color w:val="FFFFFF"/>
                <w:sz w:val="20"/>
                <w:szCs w:val="20"/>
              </w:rPr>
              <w:t>Term</w:t>
            </w:r>
          </w:p>
        </w:tc>
        <w:tc>
          <w:tcPr>
            <w:tcW w:w="2950" w:type="dxa"/>
            <w:shd w:val="clear" w:color="auto" w:fill="1B3A5C"/>
            <w:tcMar>
              <w:top w:w="100" w:type="dxa"/>
              <w:left w:w="120" w:type="dxa"/>
              <w:bottom w:w="100" w:type="dxa"/>
              <w:right w:w="120" w:type="dxa"/>
            </w:tcMar>
          </w:tcPr>
          <w:p w14:paraId="3A85F2D8" w14:textId="77777777" w:rsidR="002E3CA6" w:rsidRDefault="000F04D8">
            <w:r>
              <w:rPr>
                <w:b/>
                <w:bCs/>
                <w:color w:val="FFFFFF"/>
                <w:sz w:val="20"/>
                <w:szCs w:val="20"/>
              </w:rPr>
              <w:t>What They Do</w:t>
            </w:r>
          </w:p>
        </w:tc>
      </w:tr>
      <w:tr w:rsidR="002E3CA6" w14:paraId="17852D93" w14:textId="77777777">
        <w:tc>
          <w:tcPr>
            <w:tcW w:w="3400" w:type="dxa"/>
            <w:shd w:val="clear" w:color="auto" w:fill="F5F7FA"/>
            <w:tcMar>
              <w:top w:w="100" w:type="dxa"/>
              <w:left w:w="120" w:type="dxa"/>
              <w:bottom w:w="100" w:type="dxa"/>
              <w:right w:w="120" w:type="dxa"/>
            </w:tcMar>
          </w:tcPr>
          <w:p w14:paraId="14CEC04B" w14:textId="77777777" w:rsidR="002E3CA6" w:rsidRDefault="000F04D8">
            <w:r>
              <w:rPr>
                <w:b/>
                <w:bCs/>
                <w:sz w:val="20"/>
                <w:szCs w:val="20"/>
              </w:rPr>
              <w:t>Clerk of the Circuit Court</w:t>
            </w:r>
          </w:p>
        </w:tc>
        <w:tc>
          <w:tcPr>
            <w:tcW w:w="3000" w:type="dxa"/>
            <w:shd w:val="clear" w:color="auto" w:fill="F5F7FA"/>
            <w:tcMar>
              <w:top w:w="100" w:type="dxa"/>
              <w:left w:w="120" w:type="dxa"/>
              <w:bottom w:w="100" w:type="dxa"/>
              <w:right w:w="120" w:type="dxa"/>
            </w:tcMar>
          </w:tcPr>
          <w:p w14:paraId="5AB3BA03" w14:textId="77777777" w:rsidR="002E3CA6" w:rsidRDefault="000F04D8">
            <w:r>
              <w:rPr>
                <w:sz w:val="20"/>
                <w:szCs w:val="20"/>
              </w:rPr>
              <w:t>8-year term</w:t>
            </w:r>
          </w:p>
        </w:tc>
        <w:tc>
          <w:tcPr>
            <w:tcW w:w="2950" w:type="dxa"/>
            <w:shd w:val="clear" w:color="auto" w:fill="F5F7FA"/>
            <w:tcMar>
              <w:top w:w="100" w:type="dxa"/>
              <w:left w:w="120" w:type="dxa"/>
              <w:bottom w:w="100" w:type="dxa"/>
              <w:right w:w="120" w:type="dxa"/>
            </w:tcMar>
          </w:tcPr>
          <w:p w14:paraId="3BF3EAD8" w14:textId="77777777" w:rsidR="002E3CA6" w:rsidRDefault="000F04D8">
            <w:r>
              <w:rPr>
                <w:sz w:val="20"/>
                <w:szCs w:val="20"/>
              </w:rPr>
              <w:t>Keeper of circuit court records, land records, wills/estates, marriage licenses, and more.</w:t>
            </w:r>
          </w:p>
        </w:tc>
      </w:tr>
      <w:tr w:rsidR="002E3CA6" w14:paraId="61228D69" w14:textId="77777777">
        <w:tc>
          <w:tcPr>
            <w:tcW w:w="3400" w:type="dxa"/>
            <w:shd w:val="clear" w:color="auto" w:fill="FFFFFF"/>
            <w:tcMar>
              <w:top w:w="100" w:type="dxa"/>
              <w:left w:w="120" w:type="dxa"/>
              <w:bottom w:w="100" w:type="dxa"/>
              <w:right w:w="120" w:type="dxa"/>
            </w:tcMar>
          </w:tcPr>
          <w:p w14:paraId="6B32105B" w14:textId="77777777" w:rsidR="002E3CA6" w:rsidRDefault="000F04D8">
            <w:r>
              <w:rPr>
                <w:b/>
                <w:bCs/>
                <w:sz w:val="20"/>
                <w:szCs w:val="20"/>
              </w:rPr>
              <w:t>Commissioner of the Revenue</w:t>
            </w:r>
          </w:p>
        </w:tc>
        <w:tc>
          <w:tcPr>
            <w:tcW w:w="3000" w:type="dxa"/>
            <w:shd w:val="clear" w:color="auto" w:fill="FFFFFF"/>
            <w:tcMar>
              <w:top w:w="100" w:type="dxa"/>
              <w:left w:w="120" w:type="dxa"/>
              <w:bottom w:w="100" w:type="dxa"/>
              <w:right w:w="120" w:type="dxa"/>
            </w:tcMar>
          </w:tcPr>
          <w:p w14:paraId="7AAA567C" w14:textId="77777777" w:rsidR="002E3CA6" w:rsidRDefault="000F04D8">
            <w:r>
              <w:rPr>
                <w:sz w:val="20"/>
                <w:szCs w:val="20"/>
              </w:rPr>
              <w:t>4-year term</w:t>
            </w:r>
          </w:p>
        </w:tc>
        <w:tc>
          <w:tcPr>
            <w:tcW w:w="2950" w:type="dxa"/>
            <w:shd w:val="clear" w:color="auto" w:fill="FFFFFF"/>
            <w:tcMar>
              <w:top w:w="100" w:type="dxa"/>
              <w:left w:w="120" w:type="dxa"/>
              <w:bottom w:w="100" w:type="dxa"/>
              <w:right w:w="120" w:type="dxa"/>
            </w:tcMar>
          </w:tcPr>
          <w:p w14:paraId="73C4D4BF" w14:textId="77777777" w:rsidR="002E3CA6" w:rsidRDefault="000F04D8">
            <w:r>
              <w:rPr>
                <w:sz w:val="20"/>
                <w:szCs w:val="20"/>
              </w:rPr>
              <w:t>Assesses real estate, business, and vehicle taxes; administers tax relief programs.</w:t>
            </w:r>
          </w:p>
        </w:tc>
      </w:tr>
      <w:tr w:rsidR="002E3CA6" w14:paraId="1D20E8F5" w14:textId="77777777">
        <w:tc>
          <w:tcPr>
            <w:tcW w:w="3400" w:type="dxa"/>
            <w:shd w:val="clear" w:color="auto" w:fill="F5F7FA"/>
            <w:tcMar>
              <w:top w:w="100" w:type="dxa"/>
              <w:left w:w="120" w:type="dxa"/>
              <w:bottom w:w="100" w:type="dxa"/>
              <w:right w:w="120" w:type="dxa"/>
            </w:tcMar>
          </w:tcPr>
          <w:p w14:paraId="0597CFE3" w14:textId="77777777" w:rsidR="002E3CA6" w:rsidRDefault="000F04D8">
            <w:r>
              <w:rPr>
                <w:b/>
                <w:bCs/>
                <w:sz w:val="20"/>
                <w:szCs w:val="20"/>
              </w:rPr>
              <w:t>Commonwealth's Attorney</w:t>
            </w:r>
          </w:p>
        </w:tc>
        <w:tc>
          <w:tcPr>
            <w:tcW w:w="3000" w:type="dxa"/>
            <w:shd w:val="clear" w:color="auto" w:fill="F5F7FA"/>
            <w:tcMar>
              <w:top w:w="100" w:type="dxa"/>
              <w:left w:w="120" w:type="dxa"/>
              <w:bottom w:w="100" w:type="dxa"/>
              <w:right w:w="120" w:type="dxa"/>
            </w:tcMar>
          </w:tcPr>
          <w:p w14:paraId="2C0EE9AB" w14:textId="77777777" w:rsidR="002E3CA6" w:rsidRDefault="000F04D8">
            <w:r>
              <w:rPr>
                <w:sz w:val="20"/>
                <w:szCs w:val="20"/>
              </w:rPr>
              <w:t>4-year term</w:t>
            </w:r>
          </w:p>
        </w:tc>
        <w:tc>
          <w:tcPr>
            <w:tcW w:w="2950" w:type="dxa"/>
            <w:shd w:val="clear" w:color="auto" w:fill="F5F7FA"/>
            <w:tcMar>
              <w:top w:w="100" w:type="dxa"/>
              <w:left w:w="120" w:type="dxa"/>
              <w:bottom w:w="100" w:type="dxa"/>
              <w:right w:w="120" w:type="dxa"/>
            </w:tcMar>
          </w:tcPr>
          <w:p w14:paraId="5327136C" w14:textId="77777777" w:rsidR="002E3CA6" w:rsidRDefault="000F04D8">
            <w:r>
              <w:rPr>
                <w:sz w:val="20"/>
                <w:szCs w:val="20"/>
              </w:rPr>
              <w:t>The county's chief prosecutor in criminal cases.</w:t>
            </w:r>
          </w:p>
        </w:tc>
      </w:tr>
      <w:tr w:rsidR="002E3CA6" w14:paraId="07000729" w14:textId="77777777">
        <w:tc>
          <w:tcPr>
            <w:tcW w:w="3400" w:type="dxa"/>
            <w:shd w:val="clear" w:color="auto" w:fill="FFFFFF"/>
            <w:tcMar>
              <w:top w:w="100" w:type="dxa"/>
              <w:left w:w="120" w:type="dxa"/>
              <w:bottom w:w="100" w:type="dxa"/>
              <w:right w:w="120" w:type="dxa"/>
            </w:tcMar>
          </w:tcPr>
          <w:p w14:paraId="1295C6DD" w14:textId="77777777" w:rsidR="002E3CA6" w:rsidRDefault="000F04D8">
            <w:r>
              <w:rPr>
                <w:b/>
                <w:bCs/>
                <w:sz w:val="20"/>
                <w:szCs w:val="20"/>
              </w:rPr>
              <w:t>Sheriff</w:t>
            </w:r>
          </w:p>
        </w:tc>
        <w:tc>
          <w:tcPr>
            <w:tcW w:w="3000" w:type="dxa"/>
            <w:shd w:val="clear" w:color="auto" w:fill="FFFFFF"/>
            <w:tcMar>
              <w:top w:w="100" w:type="dxa"/>
              <w:left w:w="120" w:type="dxa"/>
              <w:bottom w:w="100" w:type="dxa"/>
              <w:right w:w="120" w:type="dxa"/>
            </w:tcMar>
          </w:tcPr>
          <w:p w14:paraId="16FAC72E" w14:textId="77777777" w:rsidR="002E3CA6" w:rsidRDefault="000F04D8">
            <w:r>
              <w:rPr>
                <w:sz w:val="20"/>
                <w:szCs w:val="20"/>
              </w:rPr>
              <w:t>4-year term</w:t>
            </w:r>
          </w:p>
        </w:tc>
        <w:tc>
          <w:tcPr>
            <w:tcW w:w="2950" w:type="dxa"/>
            <w:shd w:val="clear" w:color="auto" w:fill="FFFFFF"/>
            <w:tcMar>
              <w:top w:w="100" w:type="dxa"/>
              <w:left w:w="120" w:type="dxa"/>
              <w:bottom w:w="100" w:type="dxa"/>
              <w:right w:w="120" w:type="dxa"/>
            </w:tcMar>
          </w:tcPr>
          <w:p w14:paraId="2DB800B6" w14:textId="77777777" w:rsidR="002E3CA6" w:rsidRDefault="000F04D8">
            <w:r>
              <w:rPr>
                <w:sz w:val="20"/>
                <w:szCs w:val="20"/>
              </w:rPr>
              <w:t>Law enforcement, court security, civil process, and animal control.</w:t>
            </w:r>
          </w:p>
        </w:tc>
      </w:tr>
      <w:tr w:rsidR="002E3CA6" w14:paraId="437381A8" w14:textId="77777777">
        <w:tc>
          <w:tcPr>
            <w:tcW w:w="3400" w:type="dxa"/>
            <w:shd w:val="clear" w:color="auto" w:fill="F5F7FA"/>
            <w:tcMar>
              <w:top w:w="100" w:type="dxa"/>
              <w:left w:w="120" w:type="dxa"/>
              <w:bottom w:w="100" w:type="dxa"/>
              <w:right w:w="120" w:type="dxa"/>
            </w:tcMar>
          </w:tcPr>
          <w:p w14:paraId="271F567C" w14:textId="77777777" w:rsidR="002E3CA6" w:rsidRDefault="000F04D8">
            <w:r>
              <w:rPr>
                <w:b/>
                <w:bCs/>
                <w:sz w:val="20"/>
                <w:szCs w:val="20"/>
              </w:rPr>
              <w:t>Treasurer</w:t>
            </w:r>
          </w:p>
        </w:tc>
        <w:tc>
          <w:tcPr>
            <w:tcW w:w="3000" w:type="dxa"/>
            <w:shd w:val="clear" w:color="auto" w:fill="F5F7FA"/>
            <w:tcMar>
              <w:top w:w="100" w:type="dxa"/>
              <w:left w:w="120" w:type="dxa"/>
              <w:bottom w:w="100" w:type="dxa"/>
              <w:right w:w="120" w:type="dxa"/>
            </w:tcMar>
          </w:tcPr>
          <w:p w14:paraId="78459B6D" w14:textId="77777777" w:rsidR="002E3CA6" w:rsidRDefault="000F04D8">
            <w:r>
              <w:rPr>
                <w:sz w:val="20"/>
                <w:szCs w:val="20"/>
              </w:rPr>
              <w:t>4-year term</w:t>
            </w:r>
          </w:p>
        </w:tc>
        <w:tc>
          <w:tcPr>
            <w:tcW w:w="2950" w:type="dxa"/>
            <w:shd w:val="clear" w:color="auto" w:fill="F5F7FA"/>
            <w:tcMar>
              <w:top w:w="100" w:type="dxa"/>
              <w:left w:w="120" w:type="dxa"/>
              <w:bottom w:w="100" w:type="dxa"/>
              <w:right w:w="120" w:type="dxa"/>
            </w:tcMar>
          </w:tcPr>
          <w:p w14:paraId="21689046" w14:textId="77777777" w:rsidR="002E3CA6" w:rsidRDefault="000F04D8">
            <w:r>
              <w:rPr>
                <w:sz w:val="20"/>
                <w:szCs w:val="20"/>
              </w:rPr>
              <w:t>Collects, invests, and disburses county revenue (taxes, fees, utility charges).</w:t>
            </w:r>
          </w:p>
        </w:tc>
      </w:tr>
    </w:tbl>
    <w:p w14:paraId="4141D4A9" w14:textId="3AB19076" w:rsidR="002E3CA6" w:rsidRDefault="000F04D8">
      <w:pPr>
        <w:spacing w:after="160" w:line="280" w:lineRule="auto"/>
      </w:pPr>
      <w:r>
        <w:lastRenderedPageBreak/>
        <w:t>Spotsylvania residents are also represented in the Virginia General Assembly (House of Delegates and State Senate) and in Congress (U.S. House and Senate)</w:t>
      </w:r>
      <w:r w:rsidR="00DA4245">
        <w:t xml:space="preserve"> - </w:t>
      </w:r>
      <w:r>
        <w:t>covered in the next section.</w:t>
      </w:r>
    </w:p>
    <w:p w14:paraId="17F0642D" w14:textId="77B060FE" w:rsidR="004D2C60" w:rsidRPr="005861E9" w:rsidRDefault="004D2C60" w:rsidP="004D2C60">
      <w:pPr>
        <w:pStyle w:val="Heading2"/>
        <w:spacing w:before="280" w:after="120"/>
        <w:rPr>
          <w:b/>
          <w:bCs/>
          <w:color w:val="auto"/>
          <w:sz w:val="24"/>
          <w:szCs w:val="24"/>
        </w:rPr>
      </w:pPr>
      <w:r w:rsidRPr="005861E9">
        <w:rPr>
          <w:b/>
          <w:bCs/>
          <w:color w:val="auto"/>
          <w:sz w:val="24"/>
          <w:szCs w:val="24"/>
        </w:rPr>
        <w:t>Attending a Board of Supervisor or School Board Meeting</w:t>
      </w:r>
    </w:p>
    <w:p w14:paraId="233D5313" w14:textId="5A3C7290" w:rsidR="004D2C60" w:rsidRDefault="004D2C60" w:rsidP="004D2C60">
      <w:pPr>
        <w:pStyle w:val="ListParagraph"/>
        <w:numPr>
          <w:ilvl w:val="0"/>
          <w:numId w:val="1"/>
        </w:numPr>
        <w:spacing w:after="100" w:line="276" w:lineRule="auto"/>
      </w:pPr>
      <w:r>
        <w:t xml:space="preserve">Board of </w:t>
      </w:r>
      <w:proofErr w:type="gramStart"/>
      <w:r>
        <w:t>Supervisors:</w:t>
      </w:r>
      <w:proofErr w:type="gramEnd"/>
      <w:r>
        <w:t xml:space="preserve"> meets the 2nd and 4th Tuesday of most months at 5:00 p.m. in the Holbert Building, 9104 Courthouse Road, Spotsylvania, VA 22553 (schedule can shift around holidays</w:t>
      </w:r>
      <w:r w:rsidR="00BF096A">
        <w:t xml:space="preserve"> - </w:t>
      </w:r>
      <w:r>
        <w:t>always check the calendar).</w:t>
      </w:r>
    </w:p>
    <w:p w14:paraId="02A8C61D" w14:textId="6E1CDCDF" w:rsidR="004D2C60" w:rsidRDefault="004D2C60" w:rsidP="004D2C60">
      <w:pPr>
        <w:pStyle w:val="ListParagraph"/>
        <w:numPr>
          <w:ilvl w:val="0"/>
          <w:numId w:val="1"/>
        </w:numPr>
        <w:spacing w:after="100" w:line="276" w:lineRule="auto"/>
      </w:pPr>
      <w:r>
        <w:t>School Board: meets</w:t>
      </w:r>
      <w:r w:rsidR="000F710A">
        <w:t xml:space="preserve"> the 2</w:t>
      </w:r>
      <w:r w:rsidR="000F710A" w:rsidRPr="00C5584B">
        <w:t>nd</w:t>
      </w:r>
      <w:r w:rsidR="000F710A">
        <w:t xml:space="preserve"> and 4</w:t>
      </w:r>
      <w:r w:rsidR="000F710A" w:rsidRPr="00C5584B">
        <w:t>th</w:t>
      </w:r>
      <w:r w:rsidR="000F710A">
        <w:t xml:space="preserve"> Monday </w:t>
      </w:r>
      <w:r w:rsidR="00D00D39">
        <w:t>of most months at 5:30 p.m.</w:t>
      </w:r>
      <w:r>
        <w:t xml:space="preserve"> in the Board Meeting Room of the Administrative Services Building, 8020 River Stone Drive</w:t>
      </w:r>
      <w:r w:rsidR="00D00D39">
        <w:t xml:space="preserve">. </w:t>
      </w:r>
    </w:p>
    <w:p w14:paraId="2CB7D399" w14:textId="35614CFE" w:rsidR="004D2C60" w:rsidRDefault="004D2C60" w:rsidP="004D2C60">
      <w:pPr>
        <w:spacing w:after="140"/>
      </w:pPr>
      <w:hyperlink r:id="rId41" w:history="1">
        <w:r>
          <w:t>You</w:t>
        </w:r>
      </w:hyperlink>
      <w:r>
        <w:t xml:space="preserve"> can sign up to attend a Board of Supervisors or School Board Meeting via Mobilize on the SCDC events calendar or SCDC newsletter.</w:t>
      </w:r>
    </w:p>
    <w:p w14:paraId="5CD03F64" w14:textId="06F70135" w:rsidR="004D2C60" w:rsidRDefault="004D2C60" w:rsidP="004D2C60">
      <w:pPr>
        <w:spacing w:after="140"/>
      </w:pPr>
      <w:r>
        <w:t>Agendas and prior meeting minutes are usually posted for the Board meetings so you can be informed on what will be discussed/voted on or what happened in previous meetings if you were unable to attend.</w:t>
      </w:r>
    </w:p>
    <w:p w14:paraId="3A0C7099" w14:textId="0163438E" w:rsidR="00384C29" w:rsidRDefault="00DC0776" w:rsidP="004D2C60">
      <w:pPr>
        <w:spacing w:after="140"/>
      </w:pPr>
      <w:hyperlink r:id="rId42" w:history="1">
        <w:r w:rsidRPr="00DC0776">
          <w:rPr>
            <w:rStyle w:val="Hyperlink"/>
          </w:rPr>
          <w:t>Board of Supervisors Meeting Agendas</w:t>
        </w:r>
      </w:hyperlink>
    </w:p>
    <w:p w14:paraId="01B66161" w14:textId="53FDAD5F" w:rsidR="00DC0776" w:rsidRDefault="00DC0776" w:rsidP="004D2C60">
      <w:pPr>
        <w:spacing w:after="140"/>
      </w:pPr>
      <w:hyperlink r:id="rId43" w:history="1">
        <w:r w:rsidRPr="00096960">
          <w:rPr>
            <w:rStyle w:val="Hyperlink"/>
          </w:rPr>
          <w:t>Board of Supervisors Meeting Minutes</w:t>
        </w:r>
      </w:hyperlink>
    </w:p>
    <w:p w14:paraId="19406C92" w14:textId="3FD3136F" w:rsidR="00291C25" w:rsidRDefault="00291C25" w:rsidP="004D2C60">
      <w:pPr>
        <w:spacing w:after="140"/>
      </w:pPr>
      <w:hyperlink r:id="rId44" w:history="1">
        <w:r w:rsidRPr="005A6E78">
          <w:rPr>
            <w:rStyle w:val="Hyperlink"/>
          </w:rPr>
          <w:t>School Board Meeting Agendas</w:t>
        </w:r>
      </w:hyperlink>
    </w:p>
    <w:p w14:paraId="37E0F0A3" w14:textId="34202F96" w:rsidR="000E54A0" w:rsidRDefault="00291C25" w:rsidP="00025763">
      <w:pPr>
        <w:spacing w:after="140"/>
      </w:pPr>
      <w:hyperlink r:id="rId45" w:history="1">
        <w:r w:rsidRPr="005A6E78">
          <w:rPr>
            <w:rStyle w:val="Hyperlink"/>
          </w:rPr>
          <w:t>School Board Meeting Minutes</w:t>
        </w:r>
      </w:hyperlink>
    </w:p>
    <w:p w14:paraId="1E193A7B" w14:textId="77777777" w:rsidR="007D6A5B" w:rsidRDefault="007D6A5B" w:rsidP="00025763">
      <w:pPr>
        <w:spacing w:after="140"/>
      </w:pPr>
    </w:p>
    <w:tbl>
      <w:tblPr>
        <w:tblW w:w="9350" w:type="dxa"/>
        <w:tblBorders>
          <w:top w:val="single" w:sz="4" w:space="0" w:color="1B3A5C"/>
          <w:left w:val="single" w:sz="4" w:space="0" w:color="1B3A5C"/>
          <w:bottom w:val="single" w:sz="4" w:space="0" w:color="1B3A5C"/>
          <w:right w:val="single" w:sz="4" w:space="0" w:color="1B3A5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50"/>
      </w:tblGrid>
      <w:tr w:rsidR="00025763" w14:paraId="4587D83E" w14:textId="77777777" w:rsidTr="0009269D">
        <w:tc>
          <w:tcPr>
            <w:tcW w:w="9350" w:type="dxa"/>
            <w:shd w:val="clear" w:color="auto" w:fill="EEF2F6"/>
            <w:tcMar>
              <w:top w:w="160" w:type="dxa"/>
              <w:left w:w="200" w:type="dxa"/>
              <w:bottom w:w="160" w:type="dxa"/>
              <w:right w:w="200" w:type="dxa"/>
            </w:tcMar>
          </w:tcPr>
          <w:p w14:paraId="49617589" w14:textId="77777777" w:rsidR="00025763" w:rsidRDefault="00025763" w:rsidP="0009269D">
            <w:pPr>
              <w:spacing w:after="80"/>
            </w:pPr>
            <w:r>
              <w:rPr>
                <w:b/>
                <w:bCs/>
                <w:color w:val="1B3A5C"/>
              </w:rPr>
              <w:t>Why does it matter that I go?</w:t>
            </w:r>
          </w:p>
          <w:p w14:paraId="3AE6DBB7" w14:textId="256540C8" w:rsidR="00025763" w:rsidRDefault="00025763" w:rsidP="0009269D">
            <w:pPr>
              <w:spacing w:after="60"/>
            </w:pPr>
            <w:r>
              <w:rPr>
                <w:sz w:val="20"/>
                <w:szCs w:val="20"/>
              </w:rPr>
              <w:t>Local boards notice who shows up, and attendance (even silent attendance) signals to elected officials what residents are paying attention to. Zoning, school policy, budget priorities, and public safety decisions made at these meetings affect daily life more directly than almost anything decided in Richmond or Washington</w:t>
            </w:r>
            <w:r w:rsidR="00794F9D">
              <w:rPr>
                <w:sz w:val="20"/>
                <w:szCs w:val="20"/>
              </w:rPr>
              <w:t xml:space="preserve"> - </w:t>
            </w:r>
            <w:r>
              <w:rPr>
                <w:sz w:val="20"/>
                <w:szCs w:val="20"/>
              </w:rPr>
              <w:t>and turnout at these meetings tends to be low enough that even a few consistent, informed attendees can shift how seriously a Board treats an issue.</w:t>
            </w:r>
          </w:p>
        </w:tc>
      </w:tr>
    </w:tbl>
    <w:p w14:paraId="077F976C" w14:textId="77777777" w:rsidR="00025763" w:rsidRDefault="00025763" w:rsidP="00025763"/>
    <w:p w14:paraId="15882DF1" w14:textId="32C01B25" w:rsidR="002E3CA6" w:rsidRDefault="00560963">
      <w:pPr>
        <w:pStyle w:val="Heading1"/>
        <w:pBdr>
          <w:bottom w:val="single" w:sz="6" w:space="4" w:color="1B3A5C"/>
        </w:pBdr>
        <w:spacing w:before="360" w:after="160"/>
      </w:pPr>
      <w:r>
        <w:rPr>
          <w:b/>
          <w:bCs/>
          <w:color w:val="1B3A5C"/>
          <w:sz w:val="30"/>
          <w:szCs w:val="30"/>
        </w:rPr>
        <w:t>5</w:t>
      </w:r>
      <w:r w:rsidR="000F04D8">
        <w:rPr>
          <w:b/>
          <w:bCs/>
          <w:color w:val="1B3A5C"/>
          <w:sz w:val="30"/>
          <w:szCs w:val="30"/>
        </w:rPr>
        <w:t>. Federal and State Representation</w:t>
      </w:r>
    </w:p>
    <w:p w14:paraId="70D07AA9" w14:textId="1A6D4BB1" w:rsidR="00E01C9B" w:rsidRDefault="000F04D8">
      <w:pPr>
        <w:spacing w:after="160" w:line="280" w:lineRule="auto"/>
      </w:pPr>
      <w:r>
        <w:t>Local government isn't the only layer that matters</w:t>
      </w:r>
      <w:r w:rsidR="00030449">
        <w:t xml:space="preserve"> - </w:t>
      </w:r>
      <w:r>
        <w:t>Spotsylvania is also represented in Richmond and in Washington, D.C. Because the county is large and split across legislative lines, which state senator and delegate represent you specifically depends on exactly where in the county you live.</w:t>
      </w:r>
    </w:p>
    <w:p w14:paraId="3DC64DCB" w14:textId="77777777" w:rsidR="002E3CA6" w:rsidRPr="005861E9" w:rsidRDefault="000F04D8">
      <w:pPr>
        <w:pStyle w:val="Heading2"/>
        <w:spacing w:before="280" w:after="120"/>
        <w:rPr>
          <w:color w:val="auto"/>
        </w:rPr>
      </w:pPr>
      <w:r w:rsidRPr="005861E9">
        <w:rPr>
          <w:b/>
          <w:bCs/>
          <w:color w:val="auto"/>
          <w:sz w:val="24"/>
          <w:szCs w:val="24"/>
        </w:rPr>
        <w:t>U.S. Congress</w:t>
      </w:r>
    </w:p>
    <w:p w14:paraId="7BA348D9" w14:textId="77777777" w:rsidR="002E3CA6" w:rsidRDefault="000F04D8">
      <w:pPr>
        <w:spacing w:after="160" w:line="280" w:lineRule="auto"/>
      </w:pPr>
      <w:r>
        <w:t>Spotsylvania County sits entirely within Virginia's 7th Congressional District, currently represented by Rep. Eugene Vindman (D). Virginia's two U.S. Senators, who represent the whole state rather than a district, are Tim Kaine (D) and Mark Warner (D).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650"/>
        <w:gridCol w:w="2150"/>
        <w:gridCol w:w="2150"/>
      </w:tblGrid>
      <w:tr w:rsidR="002E3CA6" w14:paraId="176D2C43" w14:textId="77777777">
        <w:trPr>
          <w:tblHeader/>
        </w:trPr>
        <w:tc>
          <w:tcPr>
            <w:tcW w:w="2400" w:type="dxa"/>
            <w:shd w:val="clear" w:color="auto" w:fill="1B3A5C"/>
            <w:tcMar>
              <w:top w:w="100" w:type="dxa"/>
              <w:left w:w="100" w:type="dxa"/>
              <w:bottom w:w="100" w:type="dxa"/>
              <w:right w:w="100" w:type="dxa"/>
            </w:tcMar>
          </w:tcPr>
          <w:p w14:paraId="422EA072" w14:textId="77777777" w:rsidR="002E3CA6" w:rsidRDefault="000F04D8">
            <w:r>
              <w:rPr>
                <w:b/>
                <w:bCs/>
                <w:color w:val="FFFFFF"/>
                <w:sz w:val="19"/>
                <w:szCs w:val="19"/>
              </w:rPr>
              <w:t>Office</w:t>
            </w:r>
          </w:p>
        </w:tc>
        <w:tc>
          <w:tcPr>
            <w:tcW w:w="2650" w:type="dxa"/>
            <w:shd w:val="clear" w:color="auto" w:fill="1B3A5C"/>
            <w:tcMar>
              <w:top w:w="100" w:type="dxa"/>
              <w:left w:w="100" w:type="dxa"/>
              <w:bottom w:w="100" w:type="dxa"/>
              <w:right w:w="100" w:type="dxa"/>
            </w:tcMar>
          </w:tcPr>
          <w:p w14:paraId="11CE19BF" w14:textId="77777777" w:rsidR="002E3CA6" w:rsidRDefault="000F04D8">
            <w:r>
              <w:rPr>
                <w:b/>
                <w:bCs/>
                <w:color w:val="FFFFFF"/>
                <w:sz w:val="19"/>
                <w:szCs w:val="19"/>
              </w:rPr>
              <w:t>Name (Party)</w:t>
            </w:r>
          </w:p>
        </w:tc>
        <w:tc>
          <w:tcPr>
            <w:tcW w:w="2150" w:type="dxa"/>
            <w:shd w:val="clear" w:color="auto" w:fill="1B3A5C"/>
            <w:tcMar>
              <w:top w:w="100" w:type="dxa"/>
              <w:left w:w="100" w:type="dxa"/>
              <w:bottom w:w="100" w:type="dxa"/>
              <w:right w:w="100" w:type="dxa"/>
            </w:tcMar>
          </w:tcPr>
          <w:p w14:paraId="2ABE702E" w14:textId="77777777" w:rsidR="002E3CA6" w:rsidRDefault="000F04D8">
            <w:r>
              <w:rPr>
                <w:b/>
                <w:bCs/>
                <w:color w:val="FFFFFF"/>
                <w:sz w:val="19"/>
                <w:szCs w:val="19"/>
              </w:rPr>
              <w:t>Phone</w:t>
            </w:r>
          </w:p>
        </w:tc>
        <w:tc>
          <w:tcPr>
            <w:tcW w:w="2150" w:type="dxa"/>
            <w:shd w:val="clear" w:color="auto" w:fill="1B3A5C"/>
            <w:tcMar>
              <w:top w:w="100" w:type="dxa"/>
              <w:left w:w="100" w:type="dxa"/>
              <w:bottom w:w="100" w:type="dxa"/>
              <w:right w:w="100" w:type="dxa"/>
            </w:tcMar>
          </w:tcPr>
          <w:p w14:paraId="66E26C9A" w14:textId="77777777" w:rsidR="002E3CA6" w:rsidRDefault="000F04D8">
            <w:r>
              <w:rPr>
                <w:b/>
                <w:bCs/>
                <w:color w:val="FFFFFF"/>
                <w:sz w:val="19"/>
                <w:szCs w:val="19"/>
              </w:rPr>
              <w:t>Website</w:t>
            </w:r>
          </w:p>
        </w:tc>
      </w:tr>
      <w:tr w:rsidR="002E3CA6" w14:paraId="7CE7DFFF" w14:textId="77777777">
        <w:tc>
          <w:tcPr>
            <w:tcW w:w="2400" w:type="dxa"/>
            <w:shd w:val="clear" w:color="auto" w:fill="F5F7FA"/>
            <w:tcMar>
              <w:top w:w="90" w:type="dxa"/>
              <w:left w:w="100" w:type="dxa"/>
              <w:bottom w:w="90" w:type="dxa"/>
              <w:right w:w="100" w:type="dxa"/>
            </w:tcMar>
          </w:tcPr>
          <w:p w14:paraId="5247B16C" w14:textId="77777777" w:rsidR="002E3CA6" w:rsidRDefault="000F04D8">
            <w:r>
              <w:rPr>
                <w:b/>
                <w:bCs/>
                <w:sz w:val="19"/>
                <w:szCs w:val="19"/>
              </w:rPr>
              <w:t>U.S. House (VA-7)</w:t>
            </w:r>
          </w:p>
        </w:tc>
        <w:tc>
          <w:tcPr>
            <w:tcW w:w="2650" w:type="dxa"/>
            <w:shd w:val="clear" w:color="auto" w:fill="F5F7FA"/>
            <w:tcMar>
              <w:top w:w="90" w:type="dxa"/>
              <w:left w:w="100" w:type="dxa"/>
              <w:bottom w:w="90" w:type="dxa"/>
              <w:right w:w="100" w:type="dxa"/>
            </w:tcMar>
          </w:tcPr>
          <w:p w14:paraId="236E6716" w14:textId="77777777" w:rsidR="002E3CA6" w:rsidRDefault="000F04D8">
            <w:r>
              <w:rPr>
                <w:sz w:val="19"/>
                <w:szCs w:val="19"/>
              </w:rPr>
              <w:t>Eugene Vindman (D)</w:t>
            </w:r>
          </w:p>
        </w:tc>
        <w:tc>
          <w:tcPr>
            <w:tcW w:w="2150" w:type="dxa"/>
            <w:shd w:val="clear" w:color="auto" w:fill="F5F7FA"/>
            <w:tcMar>
              <w:top w:w="90" w:type="dxa"/>
              <w:left w:w="100" w:type="dxa"/>
              <w:bottom w:w="90" w:type="dxa"/>
              <w:right w:w="100" w:type="dxa"/>
            </w:tcMar>
          </w:tcPr>
          <w:p w14:paraId="5D756B37" w14:textId="77777777" w:rsidR="002E3CA6" w:rsidRDefault="000F04D8">
            <w:r>
              <w:rPr>
                <w:sz w:val="19"/>
                <w:szCs w:val="19"/>
              </w:rPr>
              <w:t>540-321-6130 (Fredericksburg office)</w:t>
            </w:r>
          </w:p>
        </w:tc>
        <w:tc>
          <w:tcPr>
            <w:tcW w:w="2150" w:type="dxa"/>
            <w:shd w:val="clear" w:color="auto" w:fill="F5F7FA"/>
            <w:tcMar>
              <w:top w:w="90" w:type="dxa"/>
              <w:left w:w="100" w:type="dxa"/>
              <w:bottom w:w="90" w:type="dxa"/>
              <w:right w:w="100" w:type="dxa"/>
            </w:tcMar>
          </w:tcPr>
          <w:p w14:paraId="7C9F0DF8" w14:textId="77777777" w:rsidR="002E3CA6" w:rsidRDefault="000F04D8">
            <w:hyperlink r:id="rId46" w:history="1">
              <w:r>
                <w:t>vindman.house.gov</w:t>
              </w:r>
            </w:hyperlink>
          </w:p>
        </w:tc>
      </w:tr>
      <w:tr w:rsidR="002E3CA6" w14:paraId="2CF6DA0E" w14:textId="77777777">
        <w:tc>
          <w:tcPr>
            <w:tcW w:w="2400" w:type="dxa"/>
            <w:shd w:val="clear" w:color="auto" w:fill="FFFFFF"/>
            <w:tcMar>
              <w:top w:w="90" w:type="dxa"/>
              <w:left w:w="100" w:type="dxa"/>
              <w:bottom w:w="90" w:type="dxa"/>
              <w:right w:w="100" w:type="dxa"/>
            </w:tcMar>
          </w:tcPr>
          <w:p w14:paraId="6689320B" w14:textId="77777777" w:rsidR="002E3CA6" w:rsidRDefault="000F04D8">
            <w:r>
              <w:rPr>
                <w:b/>
                <w:bCs/>
                <w:sz w:val="19"/>
                <w:szCs w:val="19"/>
              </w:rPr>
              <w:lastRenderedPageBreak/>
              <w:t>U.S. Senate</w:t>
            </w:r>
          </w:p>
        </w:tc>
        <w:tc>
          <w:tcPr>
            <w:tcW w:w="2650" w:type="dxa"/>
            <w:shd w:val="clear" w:color="auto" w:fill="FFFFFF"/>
            <w:tcMar>
              <w:top w:w="90" w:type="dxa"/>
              <w:left w:w="100" w:type="dxa"/>
              <w:bottom w:w="90" w:type="dxa"/>
              <w:right w:w="100" w:type="dxa"/>
            </w:tcMar>
          </w:tcPr>
          <w:p w14:paraId="3851CC4E" w14:textId="77777777" w:rsidR="002E3CA6" w:rsidRDefault="000F04D8">
            <w:r>
              <w:rPr>
                <w:sz w:val="19"/>
                <w:szCs w:val="19"/>
              </w:rPr>
              <w:t>Tim Kaine (D)</w:t>
            </w:r>
          </w:p>
        </w:tc>
        <w:tc>
          <w:tcPr>
            <w:tcW w:w="2150" w:type="dxa"/>
            <w:shd w:val="clear" w:color="auto" w:fill="FFFFFF"/>
            <w:tcMar>
              <w:top w:w="90" w:type="dxa"/>
              <w:left w:w="100" w:type="dxa"/>
              <w:bottom w:w="90" w:type="dxa"/>
              <w:right w:w="100" w:type="dxa"/>
            </w:tcMar>
          </w:tcPr>
          <w:p w14:paraId="35178CED" w14:textId="77777777" w:rsidR="002E3CA6" w:rsidRDefault="000F04D8">
            <w:r>
              <w:rPr>
                <w:sz w:val="19"/>
                <w:szCs w:val="19"/>
              </w:rPr>
              <w:t>540-369-7667 (Fredericksburg office)</w:t>
            </w:r>
          </w:p>
        </w:tc>
        <w:tc>
          <w:tcPr>
            <w:tcW w:w="2150" w:type="dxa"/>
            <w:shd w:val="clear" w:color="auto" w:fill="FFFFFF"/>
            <w:tcMar>
              <w:top w:w="90" w:type="dxa"/>
              <w:left w:w="100" w:type="dxa"/>
              <w:bottom w:w="90" w:type="dxa"/>
              <w:right w:w="100" w:type="dxa"/>
            </w:tcMar>
          </w:tcPr>
          <w:p w14:paraId="6386299A" w14:textId="77777777" w:rsidR="002E3CA6" w:rsidRDefault="000F04D8">
            <w:hyperlink r:id="rId47" w:history="1">
              <w:r>
                <w:t>kaine.senate.gov</w:t>
              </w:r>
            </w:hyperlink>
          </w:p>
        </w:tc>
      </w:tr>
      <w:tr w:rsidR="002E3CA6" w14:paraId="7D060F02" w14:textId="77777777">
        <w:tc>
          <w:tcPr>
            <w:tcW w:w="2400" w:type="dxa"/>
            <w:shd w:val="clear" w:color="auto" w:fill="F5F7FA"/>
            <w:tcMar>
              <w:top w:w="90" w:type="dxa"/>
              <w:left w:w="100" w:type="dxa"/>
              <w:bottom w:w="90" w:type="dxa"/>
              <w:right w:w="100" w:type="dxa"/>
            </w:tcMar>
          </w:tcPr>
          <w:p w14:paraId="15180E26" w14:textId="77777777" w:rsidR="002E3CA6" w:rsidRDefault="000F04D8">
            <w:r>
              <w:rPr>
                <w:b/>
                <w:bCs/>
                <w:sz w:val="19"/>
                <w:szCs w:val="19"/>
              </w:rPr>
              <w:t>U.S. Senate</w:t>
            </w:r>
          </w:p>
        </w:tc>
        <w:tc>
          <w:tcPr>
            <w:tcW w:w="2650" w:type="dxa"/>
            <w:shd w:val="clear" w:color="auto" w:fill="F5F7FA"/>
            <w:tcMar>
              <w:top w:w="90" w:type="dxa"/>
              <w:left w:w="100" w:type="dxa"/>
              <w:bottom w:w="90" w:type="dxa"/>
              <w:right w:w="100" w:type="dxa"/>
            </w:tcMar>
          </w:tcPr>
          <w:p w14:paraId="56E39115" w14:textId="77777777" w:rsidR="002E3CA6" w:rsidRDefault="000F04D8">
            <w:r>
              <w:rPr>
                <w:sz w:val="19"/>
                <w:szCs w:val="19"/>
              </w:rPr>
              <w:t>Mark Warner (D)</w:t>
            </w:r>
          </w:p>
        </w:tc>
        <w:tc>
          <w:tcPr>
            <w:tcW w:w="2150" w:type="dxa"/>
            <w:shd w:val="clear" w:color="auto" w:fill="F5F7FA"/>
            <w:tcMar>
              <w:top w:w="90" w:type="dxa"/>
              <w:left w:w="100" w:type="dxa"/>
              <w:bottom w:w="90" w:type="dxa"/>
              <w:right w:w="100" w:type="dxa"/>
            </w:tcMar>
          </w:tcPr>
          <w:p w14:paraId="7341C531" w14:textId="77777777" w:rsidR="002E3CA6" w:rsidRDefault="000F04D8">
            <w:r>
              <w:rPr>
                <w:sz w:val="19"/>
                <w:szCs w:val="19"/>
              </w:rPr>
              <w:t>202-224-2023 (DC office)</w:t>
            </w:r>
          </w:p>
        </w:tc>
        <w:tc>
          <w:tcPr>
            <w:tcW w:w="2150" w:type="dxa"/>
            <w:shd w:val="clear" w:color="auto" w:fill="F5F7FA"/>
            <w:tcMar>
              <w:top w:w="90" w:type="dxa"/>
              <w:left w:w="100" w:type="dxa"/>
              <w:bottom w:w="90" w:type="dxa"/>
              <w:right w:w="100" w:type="dxa"/>
            </w:tcMar>
          </w:tcPr>
          <w:p w14:paraId="3D36DE97" w14:textId="77777777" w:rsidR="002E3CA6" w:rsidRDefault="000F04D8">
            <w:hyperlink r:id="rId48" w:history="1">
              <w:r>
                <w:t>warner.senate.gov</w:t>
              </w:r>
            </w:hyperlink>
          </w:p>
        </w:tc>
      </w:tr>
    </w:tbl>
    <w:p w14:paraId="6C7ABCDB" w14:textId="77777777" w:rsidR="002E3CA6" w:rsidRPr="005861E9" w:rsidRDefault="000F04D8">
      <w:pPr>
        <w:pStyle w:val="Heading2"/>
        <w:spacing w:before="280" w:after="120"/>
        <w:rPr>
          <w:color w:val="auto"/>
        </w:rPr>
      </w:pPr>
      <w:r w:rsidRPr="005861E9">
        <w:rPr>
          <w:b/>
          <w:bCs/>
          <w:color w:val="auto"/>
          <w:sz w:val="24"/>
          <w:szCs w:val="24"/>
        </w:rPr>
        <w:t>Virginia General Assembly</w:t>
      </w:r>
    </w:p>
    <w:p w14:paraId="3BAC0496" w14:textId="5669A4B4" w:rsidR="002E3CA6" w:rsidRDefault="000F04D8">
      <w:pPr>
        <w:spacing w:after="160" w:line="280" w:lineRule="auto"/>
      </w:pPr>
      <w:r>
        <w:t xml:space="preserve">Because Spotsylvania is a big, growing county, it's </w:t>
      </w:r>
      <w:proofErr w:type="gramStart"/>
      <w:r>
        <w:t>actually divided</w:t>
      </w:r>
      <w:proofErr w:type="gramEnd"/>
      <w:r>
        <w:t xml:space="preserve"> across three State Senate districts and three House of Delegates districts</w:t>
      </w:r>
      <w:r w:rsidR="00ED55BC">
        <w:t xml:space="preserve"> - </w:t>
      </w:r>
      <w:r>
        <w:t>so your specific legislator depends on which part of the county you're in: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650"/>
        <w:gridCol w:w="2150"/>
        <w:gridCol w:w="2150"/>
      </w:tblGrid>
      <w:tr w:rsidR="002E3CA6" w14:paraId="3F81BD56" w14:textId="77777777">
        <w:trPr>
          <w:tblHeader/>
        </w:trPr>
        <w:tc>
          <w:tcPr>
            <w:tcW w:w="2400" w:type="dxa"/>
            <w:shd w:val="clear" w:color="auto" w:fill="1B3A5C"/>
            <w:tcMar>
              <w:top w:w="100" w:type="dxa"/>
              <w:left w:w="100" w:type="dxa"/>
              <w:bottom w:w="100" w:type="dxa"/>
              <w:right w:w="100" w:type="dxa"/>
            </w:tcMar>
          </w:tcPr>
          <w:p w14:paraId="5138BF0A" w14:textId="77777777" w:rsidR="002E3CA6" w:rsidRDefault="000F04D8">
            <w:r>
              <w:rPr>
                <w:b/>
                <w:bCs/>
                <w:color w:val="FFFFFF"/>
                <w:sz w:val="19"/>
                <w:szCs w:val="19"/>
              </w:rPr>
              <w:t>Office</w:t>
            </w:r>
          </w:p>
        </w:tc>
        <w:tc>
          <w:tcPr>
            <w:tcW w:w="2650" w:type="dxa"/>
            <w:shd w:val="clear" w:color="auto" w:fill="1B3A5C"/>
            <w:tcMar>
              <w:top w:w="100" w:type="dxa"/>
              <w:left w:w="100" w:type="dxa"/>
              <w:bottom w:w="100" w:type="dxa"/>
              <w:right w:w="100" w:type="dxa"/>
            </w:tcMar>
          </w:tcPr>
          <w:p w14:paraId="0905C697" w14:textId="77777777" w:rsidR="002E3CA6" w:rsidRDefault="000F04D8">
            <w:r>
              <w:rPr>
                <w:b/>
                <w:bCs/>
                <w:color w:val="FFFFFF"/>
                <w:sz w:val="19"/>
                <w:szCs w:val="19"/>
              </w:rPr>
              <w:t>Name (Party)</w:t>
            </w:r>
          </w:p>
        </w:tc>
        <w:tc>
          <w:tcPr>
            <w:tcW w:w="2150" w:type="dxa"/>
            <w:shd w:val="clear" w:color="auto" w:fill="1B3A5C"/>
            <w:tcMar>
              <w:top w:w="100" w:type="dxa"/>
              <w:left w:w="100" w:type="dxa"/>
              <w:bottom w:w="100" w:type="dxa"/>
              <w:right w:w="100" w:type="dxa"/>
            </w:tcMar>
          </w:tcPr>
          <w:p w14:paraId="3DA04E2C" w14:textId="77777777" w:rsidR="002E3CA6" w:rsidRDefault="000F04D8">
            <w:r>
              <w:rPr>
                <w:b/>
                <w:bCs/>
                <w:color w:val="FFFFFF"/>
                <w:sz w:val="19"/>
                <w:szCs w:val="19"/>
              </w:rPr>
              <w:t>Phone</w:t>
            </w:r>
          </w:p>
        </w:tc>
        <w:tc>
          <w:tcPr>
            <w:tcW w:w="2150" w:type="dxa"/>
            <w:shd w:val="clear" w:color="auto" w:fill="1B3A5C"/>
            <w:tcMar>
              <w:top w:w="100" w:type="dxa"/>
              <w:left w:w="100" w:type="dxa"/>
              <w:bottom w:w="100" w:type="dxa"/>
              <w:right w:w="100" w:type="dxa"/>
            </w:tcMar>
          </w:tcPr>
          <w:p w14:paraId="49E3B41E" w14:textId="77777777" w:rsidR="002E3CA6" w:rsidRDefault="000F04D8">
            <w:r>
              <w:rPr>
                <w:b/>
                <w:bCs/>
                <w:color w:val="FFFFFF"/>
                <w:sz w:val="19"/>
                <w:szCs w:val="19"/>
              </w:rPr>
              <w:t>Website</w:t>
            </w:r>
          </w:p>
        </w:tc>
      </w:tr>
      <w:tr w:rsidR="002E3CA6" w14:paraId="6603DD10" w14:textId="77777777">
        <w:tc>
          <w:tcPr>
            <w:tcW w:w="2400" w:type="dxa"/>
            <w:shd w:val="clear" w:color="auto" w:fill="F5F7FA"/>
            <w:tcMar>
              <w:top w:w="90" w:type="dxa"/>
              <w:left w:w="100" w:type="dxa"/>
              <w:bottom w:w="90" w:type="dxa"/>
              <w:right w:w="100" w:type="dxa"/>
            </w:tcMar>
          </w:tcPr>
          <w:p w14:paraId="6F496F4B" w14:textId="77777777" w:rsidR="002E3CA6" w:rsidRDefault="000F04D8">
            <w:r>
              <w:rPr>
                <w:b/>
                <w:bCs/>
                <w:sz w:val="19"/>
                <w:szCs w:val="19"/>
              </w:rPr>
              <w:t>State Senate, 25th</w:t>
            </w:r>
          </w:p>
        </w:tc>
        <w:tc>
          <w:tcPr>
            <w:tcW w:w="2650" w:type="dxa"/>
            <w:shd w:val="clear" w:color="auto" w:fill="F5F7FA"/>
            <w:tcMar>
              <w:top w:w="90" w:type="dxa"/>
              <w:left w:w="100" w:type="dxa"/>
              <w:bottom w:w="90" w:type="dxa"/>
              <w:right w:w="100" w:type="dxa"/>
            </w:tcMar>
          </w:tcPr>
          <w:p w14:paraId="6F3F9564" w14:textId="77777777" w:rsidR="002E3CA6" w:rsidRDefault="000F04D8">
            <w:r>
              <w:rPr>
                <w:sz w:val="19"/>
                <w:szCs w:val="19"/>
              </w:rPr>
              <w:t>Richard Stuart (R)</w:t>
            </w:r>
          </w:p>
        </w:tc>
        <w:tc>
          <w:tcPr>
            <w:tcW w:w="2150" w:type="dxa"/>
            <w:shd w:val="clear" w:color="auto" w:fill="F5F7FA"/>
            <w:tcMar>
              <w:top w:w="90" w:type="dxa"/>
              <w:left w:w="100" w:type="dxa"/>
              <w:bottom w:w="90" w:type="dxa"/>
              <w:right w:w="100" w:type="dxa"/>
            </w:tcMar>
          </w:tcPr>
          <w:p w14:paraId="755314FC" w14:textId="77777777" w:rsidR="002E3CA6" w:rsidRDefault="000F04D8">
            <w:r>
              <w:rPr>
                <w:sz w:val="19"/>
                <w:szCs w:val="19"/>
              </w:rPr>
              <w:t>804-493-8892</w:t>
            </w:r>
          </w:p>
        </w:tc>
        <w:tc>
          <w:tcPr>
            <w:tcW w:w="2150" w:type="dxa"/>
            <w:shd w:val="clear" w:color="auto" w:fill="F5F7FA"/>
            <w:tcMar>
              <w:top w:w="90" w:type="dxa"/>
              <w:left w:w="100" w:type="dxa"/>
              <w:bottom w:w="90" w:type="dxa"/>
              <w:right w:w="100" w:type="dxa"/>
            </w:tcMar>
          </w:tcPr>
          <w:p w14:paraId="0F590AE6" w14:textId="77777777" w:rsidR="002E3CA6" w:rsidRDefault="000F04D8">
            <w:hyperlink r:id="rId49" w:history="1">
              <w:r>
                <w:t>stuartforsenate.com</w:t>
              </w:r>
            </w:hyperlink>
          </w:p>
        </w:tc>
      </w:tr>
      <w:tr w:rsidR="002E3CA6" w14:paraId="025E9378" w14:textId="77777777">
        <w:tc>
          <w:tcPr>
            <w:tcW w:w="2400" w:type="dxa"/>
            <w:shd w:val="clear" w:color="auto" w:fill="FFFFFF"/>
            <w:tcMar>
              <w:top w:w="90" w:type="dxa"/>
              <w:left w:w="100" w:type="dxa"/>
              <w:bottom w:w="90" w:type="dxa"/>
              <w:right w:w="100" w:type="dxa"/>
            </w:tcMar>
          </w:tcPr>
          <w:p w14:paraId="3D44A1E7" w14:textId="77777777" w:rsidR="002E3CA6" w:rsidRDefault="000F04D8">
            <w:r>
              <w:rPr>
                <w:b/>
                <w:bCs/>
                <w:sz w:val="19"/>
                <w:szCs w:val="19"/>
              </w:rPr>
              <w:t>State Senate, 27th</w:t>
            </w:r>
          </w:p>
        </w:tc>
        <w:tc>
          <w:tcPr>
            <w:tcW w:w="2650" w:type="dxa"/>
            <w:shd w:val="clear" w:color="auto" w:fill="FFFFFF"/>
            <w:tcMar>
              <w:top w:w="90" w:type="dxa"/>
              <w:left w:w="100" w:type="dxa"/>
              <w:bottom w:w="90" w:type="dxa"/>
              <w:right w:w="100" w:type="dxa"/>
            </w:tcMar>
          </w:tcPr>
          <w:p w14:paraId="0D03F4C3" w14:textId="77777777" w:rsidR="002E3CA6" w:rsidRDefault="000F04D8">
            <w:r>
              <w:rPr>
                <w:sz w:val="19"/>
                <w:szCs w:val="19"/>
              </w:rPr>
              <w:t>Tara Durant (R)</w:t>
            </w:r>
          </w:p>
        </w:tc>
        <w:tc>
          <w:tcPr>
            <w:tcW w:w="2150" w:type="dxa"/>
            <w:shd w:val="clear" w:color="auto" w:fill="FFFFFF"/>
            <w:tcMar>
              <w:top w:w="90" w:type="dxa"/>
              <w:left w:w="100" w:type="dxa"/>
              <w:bottom w:w="90" w:type="dxa"/>
              <w:right w:w="100" w:type="dxa"/>
            </w:tcMar>
          </w:tcPr>
          <w:p w14:paraId="6BD18825" w14:textId="77777777" w:rsidR="002E3CA6" w:rsidRDefault="000F04D8">
            <w:r>
              <w:rPr>
                <w:sz w:val="19"/>
                <w:szCs w:val="19"/>
              </w:rPr>
              <w:t>804-698-7527</w:t>
            </w:r>
          </w:p>
        </w:tc>
        <w:tc>
          <w:tcPr>
            <w:tcW w:w="2150" w:type="dxa"/>
            <w:shd w:val="clear" w:color="auto" w:fill="FFFFFF"/>
            <w:tcMar>
              <w:top w:w="90" w:type="dxa"/>
              <w:left w:w="100" w:type="dxa"/>
              <w:bottom w:w="90" w:type="dxa"/>
              <w:right w:w="100" w:type="dxa"/>
            </w:tcMar>
          </w:tcPr>
          <w:p w14:paraId="6060F331" w14:textId="77777777" w:rsidR="002E3CA6" w:rsidRDefault="000F04D8">
            <w:hyperlink r:id="rId50" w:history="1">
              <w:r>
                <w:t>taradurant.com</w:t>
              </w:r>
            </w:hyperlink>
          </w:p>
        </w:tc>
      </w:tr>
      <w:tr w:rsidR="002E3CA6" w14:paraId="07B7E50B" w14:textId="77777777">
        <w:tc>
          <w:tcPr>
            <w:tcW w:w="2400" w:type="dxa"/>
            <w:shd w:val="clear" w:color="auto" w:fill="F5F7FA"/>
            <w:tcMar>
              <w:top w:w="90" w:type="dxa"/>
              <w:left w:w="100" w:type="dxa"/>
              <w:bottom w:w="90" w:type="dxa"/>
              <w:right w:w="100" w:type="dxa"/>
            </w:tcMar>
          </w:tcPr>
          <w:p w14:paraId="014C0EF5" w14:textId="77777777" w:rsidR="002E3CA6" w:rsidRDefault="000F04D8">
            <w:r>
              <w:rPr>
                <w:b/>
                <w:bCs/>
                <w:sz w:val="19"/>
                <w:szCs w:val="19"/>
              </w:rPr>
              <w:t>State Senate, 28th</w:t>
            </w:r>
          </w:p>
        </w:tc>
        <w:tc>
          <w:tcPr>
            <w:tcW w:w="2650" w:type="dxa"/>
            <w:shd w:val="clear" w:color="auto" w:fill="F5F7FA"/>
            <w:tcMar>
              <w:top w:w="90" w:type="dxa"/>
              <w:left w:w="100" w:type="dxa"/>
              <w:bottom w:w="90" w:type="dxa"/>
              <w:right w:w="100" w:type="dxa"/>
            </w:tcMar>
          </w:tcPr>
          <w:p w14:paraId="5DE66E7F" w14:textId="77777777" w:rsidR="002E3CA6" w:rsidRDefault="000F04D8">
            <w:r>
              <w:rPr>
                <w:sz w:val="19"/>
                <w:szCs w:val="19"/>
              </w:rPr>
              <w:t>Bryce Reeves (R)</w:t>
            </w:r>
          </w:p>
        </w:tc>
        <w:tc>
          <w:tcPr>
            <w:tcW w:w="2150" w:type="dxa"/>
            <w:shd w:val="clear" w:color="auto" w:fill="F5F7FA"/>
            <w:tcMar>
              <w:top w:w="90" w:type="dxa"/>
              <w:left w:w="100" w:type="dxa"/>
              <w:bottom w:w="90" w:type="dxa"/>
              <w:right w:w="100" w:type="dxa"/>
            </w:tcMar>
          </w:tcPr>
          <w:p w14:paraId="6C29F663" w14:textId="77777777" w:rsidR="002E3CA6" w:rsidRDefault="000F04D8">
            <w:r>
              <w:rPr>
                <w:sz w:val="19"/>
                <w:szCs w:val="19"/>
              </w:rPr>
              <w:t>540-645-8440</w:t>
            </w:r>
          </w:p>
        </w:tc>
        <w:tc>
          <w:tcPr>
            <w:tcW w:w="2150" w:type="dxa"/>
            <w:shd w:val="clear" w:color="auto" w:fill="F5F7FA"/>
            <w:tcMar>
              <w:top w:w="90" w:type="dxa"/>
              <w:left w:w="100" w:type="dxa"/>
              <w:bottom w:w="90" w:type="dxa"/>
              <w:right w:w="100" w:type="dxa"/>
            </w:tcMar>
          </w:tcPr>
          <w:p w14:paraId="20DE3585" w14:textId="77777777" w:rsidR="002E3CA6" w:rsidRDefault="000F04D8">
            <w:hyperlink r:id="rId51" w:history="1">
              <w:r>
                <w:t>brycereeves.com</w:t>
              </w:r>
            </w:hyperlink>
          </w:p>
        </w:tc>
      </w:tr>
      <w:tr w:rsidR="002E3CA6" w14:paraId="3A1BD635" w14:textId="77777777">
        <w:tc>
          <w:tcPr>
            <w:tcW w:w="2400" w:type="dxa"/>
            <w:shd w:val="clear" w:color="auto" w:fill="FFFFFF"/>
            <w:tcMar>
              <w:top w:w="90" w:type="dxa"/>
              <w:left w:w="100" w:type="dxa"/>
              <w:bottom w:w="90" w:type="dxa"/>
              <w:right w:w="100" w:type="dxa"/>
            </w:tcMar>
          </w:tcPr>
          <w:p w14:paraId="34DA938A" w14:textId="77777777" w:rsidR="002E3CA6" w:rsidRDefault="000F04D8">
            <w:r>
              <w:rPr>
                <w:b/>
                <w:bCs/>
                <w:sz w:val="19"/>
                <w:szCs w:val="19"/>
              </w:rPr>
              <w:t>House of Delegates, 63rd</w:t>
            </w:r>
          </w:p>
        </w:tc>
        <w:tc>
          <w:tcPr>
            <w:tcW w:w="2650" w:type="dxa"/>
            <w:shd w:val="clear" w:color="auto" w:fill="FFFFFF"/>
            <w:tcMar>
              <w:top w:w="90" w:type="dxa"/>
              <w:left w:w="100" w:type="dxa"/>
              <w:bottom w:w="90" w:type="dxa"/>
              <w:right w:w="100" w:type="dxa"/>
            </w:tcMar>
          </w:tcPr>
          <w:p w14:paraId="405AE5FB" w14:textId="77777777" w:rsidR="002E3CA6" w:rsidRDefault="000F04D8">
            <w:r>
              <w:rPr>
                <w:sz w:val="19"/>
                <w:szCs w:val="19"/>
              </w:rPr>
              <w:t>Phillip Scott (R)</w:t>
            </w:r>
          </w:p>
        </w:tc>
        <w:tc>
          <w:tcPr>
            <w:tcW w:w="2150" w:type="dxa"/>
            <w:shd w:val="clear" w:color="auto" w:fill="FFFFFF"/>
            <w:tcMar>
              <w:top w:w="90" w:type="dxa"/>
              <w:left w:w="100" w:type="dxa"/>
              <w:bottom w:w="90" w:type="dxa"/>
              <w:right w:w="100" w:type="dxa"/>
            </w:tcMar>
          </w:tcPr>
          <w:p w14:paraId="7A35A7A5" w14:textId="77777777" w:rsidR="002E3CA6" w:rsidRDefault="000F04D8">
            <w:r>
              <w:rPr>
                <w:sz w:val="19"/>
                <w:szCs w:val="19"/>
              </w:rPr>
              <w:t>540-360-3789</w:t>
            </w:r>
          </w:p>
        </w:tc>
        <w:tc>
          <w:tcPr>
            <w:tcW w:w="2150" w:type="dxa"/>
            <w:shd w:val="clear" w:color="auto" w:fill="FFFFFF"/>
            <w:tcMar>
              <w:top w:w="90" w:type="dxa"/>
              <w:left w:w="100" w:type="dxa"/>
              <w:bottom w:w="90" w:type="dxa"/>
              <w:right w:w="100" w:type="dxa"/>
            </w:tcMar>
          </w:tcPr>
          <w:p w14:paraId="776D607F" w14:textId="77777777" w:rsidR="002E3CA6" w:rsidRDefault="000F04D8">
            <w:hyperlink r:id="rId52" w:history="1">
              <w:r>
                <w:t>philscottva.com</w:t>
              </w:r>
            </w:hyperlink>
          </w:p>
        </w:tc>
      </w:tr>
      <w:tr w:rsidR="002E3CA6" w14:paraId="3FE9898F" w14:textId="77777777">
        <w:tc>
          <w:tcPr>
            <w:tcW w:w="2400" w:type="dxa"/>
            <w:shd w:val="clear" w:color="auto" w:fill="F5F7FA"/>
            <w:tcMar>
              <w:top w:w="90" w:type="dxa"/>
              <w:left w:w="100" w:type="dxa"/>
              <w:bottom w:w="90" w:type="dxa"/>
              <w:right w:w="100" w:type="dxa"/>
            </w:tcMar>
          </w:tcPr>
          <w:p w14:paraId="58F582A6" w14:textId="77777777" w:rsidR="002E3CA6" w:rsidRDefault="000F04D8">
            <w:r>
              <w:rPr>
                <w:b/>
                <w:bCs/>
                <w:sz w:val="19"/>
                <w:szCs w:val="19"/>
              </w:rPr>
              <w:t>House of Delegates, 65th</w:t>
            </w:r>
          </w:p>
        </w:tc>
        <w:tc>
          <w:tcPr>
            <w:tcW w:w="2650" w:type="dxa"/>
            <w:shd w:val="clear" w:color="auto" w:fill="F5F7FA"/>
            <w:tcMar>
              <w:top w:w="90" w:type="dxa"/>
              <w:left w:w="100" w:type="dxa"/>
              <w:bottom w:w="90" w:type="dxa"/>
              <w:right w:w="100" w:type="dxa"/>
            </w:tcMar>
          </w:tcPr>
          <w:p w14:paraId="5DA1FA83" w14:textId="77777777" w:rsidR="002E3CA6" w:rsidRDefault="000F04D8">
            <w:r>
              <w:rPr>
                <w:sz w:val="19"/>
                <w:szCs w:val="19"/>
              </w:rPr>
              <w:t>Joshua Cole (D)</w:t>
            </w:r>
          </w:p>
        </w:tc>
        <w:tc>
          <w:tcPr>
            <w:tcW w:w="2150" w:type="dxa"/>
            <w:shd w:val="clear" w:color="auto" w:fill="F5F7FA"/>
            <w:tcMar>
              <w:top w:w="90" w:type="dxa"/>
              <w:left w:w="100" w:type="dxa"/>
              <w:bottom w:w="90" w:type="dxa"/>
              <w:right w:w="100" w:type="dxa"/>
            </w:tcMar>
          </w:tcPr>
          <w:p w14:paraId="2A14561F" w14:textId="77777777" w:rsidR="002E3CA6" w:rsidRDefault="000F04D8">
            <w:r>
              <w:rPr>
                <w:sz w:val="19"/>
                <w:szCs w:val="19"/>
              </w:rPr>
              <w:t>540-642-0165</w:t>
            </w:r>
          </w:p>
        </w:tc>
        <w:tc>
          <w:tcPr>
            <w:tcW w:w="2150" w:type="dxa"/>
            <w:shd w:val="clear" w:color="auto" w:fill="F5F7FA"/>
            <w:tcMar>
              <w:top w:w="90" w:type="dxa"/>
              <w:left w:w="100" w:type="dxa"/>
              <w:bottom w:w="90" w:type="dxa"/>
              <w:right w:w="100" w:type="dxa"/>
            </w:tcMar>
          </w:tcPr>
          <w:p w14:paraId="6938B7A1" w14:textId="77777777" w:rsidR="002E3CA6" w:rsidRDefault="000F04D8">
            <w:hyperlink r:id="rId53" w:history="1">
              <w:r>
                <w:t>jgcole.org</w:t>
              </w:r>
            </w:hyperlink>
          </w:p>
        </w:tc>
      </w:tr>
      <w:tr w:rsidR="002E3CA6" w14:paraId="57E03E66" w14:textId="77777777">
        <w:tc>
          <w:tcPr>
            <w:tcW w:w="2400" w:type="dxa"/>
            <w:shd w:val="clear" w:color="auto" w:fill="FFFFFF"/>
            <w:tcMar>
              <w:top w:w="90" w:type="dxa"/>
              <w:left w:w="100" w:type="dxa"/>
              <w:bottom w:w="90" w:type="dxa"/>
              <w:right w:w="100" w:type="dxa"/>
            </w:tcMar>
          </w:tcPr>
          <w:p w14:paraId="7D4F0644" w14:textId="77777777" w:rsidR="002E3CA6" w:rsidRDefault="000F04D8">
            <w:r>
              <w:rPr>
                <w:b/>
                <w:bCs/>
                <w:sz w:val="19"/>
                <w:szCs w:val="19"/>
              </w:rPr>
              <w:t>House of Delegates, 66th</w:t>
            </w:r>
          </w:p>
        </w:tc>
        <w:tc>
          <w:tcPr>
            <w:tcW w:w="2650" w:type="dxa"/>
            <w:shd w:val="clear" w:color="auto" w:fill="FFFFFF"/>
            <w:tcMar>
              <w:top w:w="90" w:type="dxa"/>
              <w:left w:w="100" w:type="dxa"/>
              <w:bottom w:w="90" w:type="dxa"/>
              <w:right w:w="100" w:type="dxa"/>
            </w:tcMar>
          </w:tcPr>
          <w:p w14:paraId="5BB05E4E" w14:textId="77777777" w:rsidR="002E3CA6" w:rsidRDefault="000F04D8">
            <w:r>
              <w:rPr>
                <w:sz w:val="19"/>
                <w:szCs w:val="19"/>
              </w:rPr>
              <w:t>Nicole Cole (D)</w:t>
            </w:r>
          </w:p>
        </w:tc>
        <w:tc>
          <w:tcPr>
            <w:tcW w:w="2150" w:type="dxa"/>
            <w:shd w:val="clear" w:color="auto" w:fill="FFFFFF"/>
            <w:tcMar>
              <w:top w:w="90" w:type="dxa"/>
              <w:left w:w="100" w:type="dxa"/>
              <w:bottom w:w="90" w:type="dxa"/>
              <w:right w:w="100" w:type="dxa"/>
            </w:tcMar>
          </w:tcPr>
          <w:p w14:paraId="181EBD11" w14:textId="77777777" w:rsidR="002E3CA6" w:rsidRDefault="000F04D8">
            <w:r>
              <w:rPr>
                <w:sz w:val="19"/>
                <w:szCs w:val="19"/>
              </w:rPr>
              <w:t>540-255-0993</w:t>
            </w:r>
          </w:p>
        </w:tc>
        <w:tc>
          <w:tcPr>
            <w:tcW w:w="2150" w:type="dxa"/>
            <w:shd w:val="clear" w:color="auto" w:fill="FFFFFF"/>
            <w:tcMar>
              <w:top w:w="90" w:type="dxa"/>
              <w:left w:w="100" w:type="dxa"/>
              <w:bottom w:w="90" w:type="dxa"/>
              <w:right w:w="100" w:type="dxa"/>
            </w:tcMar>
          </w:tcPr>
          <w:p w14:paraId="6E47E9C6" w14:textId="77777777" w:rsidR="002E3CA6" w:rsidRDefault="000F04D8">
            <w:hyperlink r:id="rId54" w:history="1">
              <w:r>
                <w:t>nicolecole.com</w:t>
              </w:r>
            </w:hyperlink>
          </w:p>
        </w:tc>
      </w:tr>
    </w:tbl>
    <w:p w14:paraId="3596E0D5" w14:textId="77777777" w:rsidR="005427B8" w:rsidRDefault="005427B8">
      <w:pPr>
        <w:spacing w:after="160" w:line="280" w:lineRule="auto"/>
      </w:pPr>
    </w:p>
    <w:p w14:paraId="50C6B76E" w14:textId="036E3293" w:rsidR="002E3CA6" w:rsidRDefault="000F04D8">
      <w:pPr>
        <w:spacing w:after="160" w:line="280" w:lineRule="auto"/>
      </w:pPr>
      <w:r>
        <w:t xml:space="preserve">Not sure which of these is yours? </w:t>
      </w:r>
      <w:r w:rsidR="008B4ABC">
        <w:t>You can use the tool below to look up.</w:t>
      </w:r>
      <w:r>
        <w:t xml:space="preserve"> </w:t>
      </w:r>
    </w:p>
    <w:p w14:paraId="273B3003" w14:textId="653961CF" w:rsidR="008B4ABC" w:rsidRDefault="008B4ABC">
      <w:pPr>
        <w:spacing w:after="160" w:line="280" w:lineRule="auto"/>
      </w:pPr>
      <w:hyperlink r:id="rId55" w:history="1">
        <w:r w:rsidRPr="00EF0666">
          <w:rPr>
            <w:rStyle w:val="Hyperlink"/>
          </w:rPr>
          <w:t>https://whosmy.virginiageneralassembly.gov/</w:t>
        </w:r>
      </w:hyperlink>
    </w:p>
    <w:p w14:paraId="1CF609B7" w14:textId="77777777" w:rsidR="00190095" w:rsidRDefault="00190095" w:rsidP="00190095">
      <w:pPr>
        <w:spacing w:after="160" w:line="280" w:lineRule="auto"/>
      </w:pPr>
      <w:r>
        <w:t>Virginia's statewide executive offices are also worth knowing, since they shape state policy and appointments: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650"/>
        <w:gridCol w:w="2150"/>
        <w:gridCol w:w="2150"/>
      </w:tblGrid>
      <w:tr w:rsidR="00190095" w14:paraId="08778B49" w14:textId="77777777" w:rsidTr="0009269D">
        <w:trPr>
          <w:tblHeader/>
        </w:trPr>
        <w:tc>
          <w:tcPr>
            <w:tcW w:w="2400" w:type="dxa"/>
            <w:shd w:val="clear" w:color="auto" w:fill="1B3A5C"/>
            <w:tcMar>
              <w:top w:w="100" w:type="dxa"/>
              <w:left w:w="100" w:type="dxa"/>
              <w:bottom w:w="100" w:type="dxa"/>
              <w:right w:w="100" w:type="dxa"/>
            </w:tcMar>
          </w:tcPr>
          <w:p w14:paraId="25DF70A6" w14:textId="77777777" w:rsidR="00190095" w:rsidRDefault="00190095" w:rsidP="0009269D">
            <w:r>
              <w:rPr>
                <w:b/>
                <w:bCs/>
                <w:color w:val="FFFFFF"/>
                <w:sz w:val="19"/>
                <w:szCs w:val="19"/>
              </w:rPr>
              <w:t>Office</w:t>
            </w:r>
          </w:p>
        </w:tc>
        <w:tc>
          <w:tcPr>
            <w:tcW w:w="2650" w:type="dxa"/>
            <w:shd w:val="clear" w:color="auto" w:fill="1B3A5C"/>
            <w:tcMar>
              <w:top w:w="100" w:type="dxa"/>
              <w:left w:w="100" w:type="dxa"/>
              <w:bottom w:w="100" w:type="dxa"/>
              <w:right w:w="100" w:type="dxa"/>
            </w:tcMar>
          </w:tcPr>
          <w:p w14:paraId="07F14881" w14:textId="77777777" w:rsidR="00190095" w:rsidRDefault="00190095" w:rsidP="0009269D">
            <w:r>
              <w:rPr>
                <w:b/>
                <w:bCs/>
                <w:color w:val="FFFFFF"/>
                <w:sz w:val="19"/>
                <w:szCs w:val="19"/>
              </w:rPr>
              <w:t>Name (Party)</w:t>
            </w:r>
          </w:p>
        </w:tc>
        <w:tc>
          <w:tcPr>
            <w:tcW w:w="2150" w:type="dxa"/>
            <w:shd w:val="clear" w:color="auto" w:fill="1B3A5C"/>
            <w:tcMar>
              <w:top w:w="100" w:type="dxa"/>
              <w:left w:w="100" w:type="dxa"/>
              <w:bottom w:w="100" w:type="dxa"/>
              <w:right w:w="100" w:type="dxa"/>
            </w:tcMar>
          </w:tcPr>
          <w:p w14:paraId="4E77392E" w14:textId="77777777" w:rsidR="00190095" w:rsidRDefault="00190095" w:rsidP="0009269D">
            <w:r>
              <w:rPr>
                <w:b/>
                <w:bCs/>
                <w:color w:val="FFFFFF"/>
                <w:sz w:val="19"/>
                <w:szCs w:val="19"/>
              </w:rPr>
              <w:t>Phone</w:t>
            </w:r>
          </w:p>
        </w:tc>
        <w:tc>
          <w:tcPr>
            <w:tcW w:w="2150" w:type="dxa"/>
            <w:shd w:val="clear" w:color="auto" w:fill="1B3A5C"/>
            <w:tcMar>
              <w:top w:w="100" w:type="dxa"/>
              <w:left w:w="100" w:type="dxa"/>
              <w:bottom w:w="100" w:type="dxa"/>
              <w:right w:w="100" w:type="dxa"/>
            </w:tcMar>
          </w:tcPr>
          <w:p w14:paraId="4ED97C04" w14:textId="77777777" w:rsidR="00190095" w:rsidRDefault="00190095" w:rsidP="0009269D">
            <w:r>
              <w:rPr>
                <w:b/>
                <w:bCs/>
                <w:color w:val="FFFFFF"/>
                <w:sz w:val="19"/>
                <w:szCs w:val="19"/>
              </w:rPr>
              <w:t>Website</w:t>
            </w:r>
          </w:p>
        </w:tc>
      </w:tr>
      <w:tr w:rsidR="00190095" w14:paraId="33A21C5C" w14:textId="77777777" w:rsidTr="0009269D">
        <w:tc>
          <w:tcPr>
            <w:tcW w:w="2400" w:type="dxa"/>
            <w:shd w:val="clear" w:color="auto" w:fill="F5F7FA"/>
            <w:tcMar>
              <w:top w:w="90" w:type="dxa"/>
              <w:left w:w="100" w:type="dxa"/>
              <w:bottom w:w="90" w:type="dxa"/>
              <w:right w:w="100" w:type="dxa"/>
            </w:tcMar>
          </w:tcPr>
          <w:p w14:paraId="6D271D39" w14:textId="77777777" w:rsidR="00190095" w:rsidRDefault="00190095" w:rsidP="0009269D">
            <w:r>
              <w:rPr>
                <w:b/>
                <w:bCs/>
                <w:sz w:val="19"/>
                <w:szCs w:val="19"/>
              </w:rPr>
              <w:t>Governor</w:t>
            </w:r>
          </w:p>
        </w:tc>
        <w:tc>
          <w:tcPr>
            <w:tcW w:w="2650" w:type="dxa"/>
            <w:shd w:val="clear" w:color="auto" w:fill="F5F7FA"/>
            <w:tcMar>
              <w:top w:w="90" w:type="dxa"/>
              <w:left w:w="100" w:type="dxa"/>
              <w:bottom w:w="90" w:type="dxa"/>
              <w:right w:w="100" w:type="dxa"/>
            </w:tcMar>
          </w:tcPr>
          <w:p w14:paraId="10990C45" w14:textId="77777777" w:rsidR="00190095" w:rsidRDefault="00190095" w:rsidP="0009269D">
            <w:r>
              <w:rPr>
                <w:sz w:val="19"/>
                <w:szCs w:val="19"/>
              </w:rPr>
              <w:t>Abigail Spanberger (D)</w:t>
            </w:r>
          </w:p>
        </w:tc>
        <w:tc>
          <w:tcPr>
            <w:tcW w:w="2150" w:type="dxa"/>
            <w:shd w:val="clear" w:color="auto" w:fill="F5F7FA"/>
            <w:tcMar>
              <w:top w:w="90" w:type="dxa"/>
              <w:left w:w="100" w:type="dxa"/>
              <w:bottom w:w="90" w:type="dxa"/>
              <w:right w:w="100" w:type="dxa"/>
            </w:tcMar>
          </w:tcPr>
          <w:p w14:paraId="5A787095" w14:textId="77777777" w:rsidR="00190095" w:rsidRDefault="00190095" w:rsidP="0009269D">
            <w:r>
              <w:rPr>
                <w:sz w:val="19"/>
                <w:szCs w:val="19"/>
              </w:rPr>
              <w:t>804-786-2211</w:t>
            </w:r>
          </w:p>
        </w:tc>
        <w:tc>
          <w:tcPr>
            <w:tcW w:w="2150" w:type="dxa"/>
            <w:shd w:val="clear" w:color="auto" w:fill="F5F7FA"/>
            <w:tcMar>
              <w:top w:w="90" w:type="dxa"/>
              <w:left w:w="100" w:type="dxa"/>
              <w:bottom w:w="90" w:type="dxa"/>
              <w:right w:w="100" w:type="dxa"/>
            </w:tcMar>
          </w:tcPr>
          <w:p w14:paraId="5983E2D6" w14:textId="77777777" w:rsidR="00190095" w:rsidRDefault="00190095" w:rsidP="0009269D">
            <w:hyperlink r:id="rId56" w:history="1">
              <w:r>
                <w:t>governor.virginia.gov</w:t>
              </w:r>
            </w:hyperlink>
          </w:p>
        </w:tc>
      </w:tr>
      <w:tr w:rsidR="00190095" w14:paraId="2E706965" w14:textId="77777777" w:rsidTr="0009269D">
        <w:tc>
          <w:tcPr>
            <w:tcW w:w="2400" w:type="dxa"/>
            <w:shd w:val="clear" w:color="auto" w:fill="FFFFFF"/>
            <w:tcMar>
              <w:top w:w="90" w:type="dxa"/>
              <w:left w:w="100" w:type="dxa"/>
              <w:bottom w:w="90" w:type="dxa"/>
              <w:right w:w="100" w:type="dxa"/>
            </w:tcMar>
          </w:tcPr>
          <w:p w14:paraId="6D26CF7C" w14:textId="77777777" w:rsidR="00190095" w:rsidRDefault="00190095" w:rsidP="0009269D">
            <w:r>
              <w:rPr>
                <w:b/>
                <w:bCs/>
                <w:sz w:val="19"/>
                <w:szCs w:val="19"/>
              </w:rPr>
              <w:t>Lieutenant Governor</w:t>
            </w:r>
          </w:p>
        </w:tc>
        <w:tc>
          <w:tcPr>
            <w:tcW w:w="2650" w:type="dxa"/>
            <w:shd w:val="clear" w:color="auto" w:fill="FFFFFF"/>
            <w:tcMar>
              <w:top w:w="90" w:type="dxa"/>
              <w:left w:w="100" w:type="dxa"/>
              <w:bottom w:w="90" w:type="dxa"/>
              <w:right w:w="100" w:type="dxa"/>
            </w:tcMar>
          </w:tcPr>
          <w:p w14:paraId="04F2AEA1" w14:textId="77777777" w:rsidR="00190095" w:rsidRDefault="00190095" w:rsidP="0009269D">
            <w:r>
              <w:rPr>
                <w:sz w:val="19"/>
                <w:szCs w:val="19"/>
              </w:rPr>
              <w:t>Ghazala Hashmi (D)</w:t>
            </w:r>
          </w:p>
        </w:tc>
        <w:tc>
          <w:tcPr>
            <w:tcW w:w="2150" w:type="dxa"/>
            <w:shd w:val="clear" w:color="auto" w:fill="FFFFFF"/>
            <w:tcMar>
              <w:top w:w="90" w:type="dxa"/>
              <w:left w:w="100" w:type="dxa"/>
              <w:bottom w:w="90" w:type="dxa"/>
              <w:right w:w="100" w:type="dxa"/>
            </w:tcMar>
          </w:tcPr>
          <w:p w14:paraId="6D21FD39" w14:textId="63173D8E" w:rsidR="00190095" w:rsidRDefault="0036638D" w:rsidP="0009269D">
            <w:r w:rsidRPr="00186565">
              <w:rPr>
                <w:sz w:val="19"/>
                <w:szCs w:val="19"/>
              </w:rPr>
              <w:t>804-785-2078</w:t>
            </w:r>
          </w:p>
        </w:tc>
        <w:tc>
          <w:tcPr>
            <w:tcW w:w="2150" w:type="dxa"/>
            <w:shd w:val="clear" w:color="auto" w:fill="FFFFFF"/>
            <w:tcMar>
              <w:top w:w="90" w:type="dxa"/>
              <w:left w:w="100" w:type="dxa"/>
              <w:bottom w:w="90" w:type="dxa"/>
              <w:right w:w="100" w:type="dxa"/>
            </w:tcMar>
          </w:tcPr>
          <w:p w14:paraId="4BFC7063" w14:textId="77777777" w:rsidR="00190095" w:rsidRDefault="00190095" w:rsidP="0009269D">
            <w:hyperlink r:id="rId57" w:history="1">
              <w:r>
                <w:t>ltgov.virginia.gov</w:t>
              </w:r>
            </w:hyperlink>
          </w:p>
        </w:tc>
      </w:tr>
      <w:tr w:rsidR="00190095" w14:paraId="00E562BF" w14:textId="77777777" w:rsidTr="0009269D">
        <w:tc>
          <w:tcPr>
            <w:tcW w:w="2400" w:type="dxa"/>
            <w:shd w:val="clear" w:color="auto" w:fill="F5F7FA"/>
            <w:tcMar>
              <w:top w:w="90" w:type="dxa"/>
              <w:left w:w="100" w:type="dxa"/>
              <w:bottom w:w="90" w:type="dxa"/>
              <w:right w:w="100" w:type="dxa"/>
            </w:tcMar>
          </w:tcPr>
          <w:p w14:paraId="298822F5" w14:textId="77777777" w:rsidR="00190095" w:rsidRDefault="00190095" w:rsidP="0009269D">
            <w:r>
              <w:rPr>
                <w:b/>
                <w:bCs/>
                <w:sz w:val="19"/>
                <w:szCs w:val="19"/>
              </w:rPr>
              <w:t>Attorney General</w:t>
            </w:r>
          </w:p>
        </w:tc>
        <w:tc>
          <w:tcPr>
            <w:tcW w:w="2650" w:type="dxa"/>
            <w:shd w:val="clear" w:color="auto" w:fill="F5F7FA"/>
            <w:tcMar>
              <w:top w:w="90" w:type="dxa"/>
              <w:left w:w="100" w:type="dxa"/>
              <w:bottom w:w="90" w:type="dxa"/>
              <w:right w:w="100" w:type="dxa"/>
            </w:tcMar>
          </w:tcPr>
          <w:p w14:paraId="66B1CD9E" w14:textId="77777777" w:rsidR="00190095" w:rsidRDefault="00190095" w:rsidP="0009269D">
            <w:r>
              <w:rPr>
                <w:sz w:val="19"/>
                <w:szCs w:val="19"/>
              </w:rPr>
              <w:t>Jay Jones (D)</w:t>
            </w:r>
          </w:p>
        </w:tc>
        <w:tc>
          <w:tcPr>
            <w:tcW w:w="2150" w:type="dxa"/>
            <w:shd w:val="clear" w:color="auto" w:fill="F5F7FA"/>
            <w:tcMar>
              <w:top w:w="90" w:type="dxa"/>
              <w:left w:w="100" w:type="dxa"/>
              <w:bottom w:w="90" w:type="dxa"/>
              <w:right w:w="100" w:type="dxa"/>
            </w:tcMar>
          </w:tcPr>
          <w:p w14:paraId="4E2A2494" w14:textId="77777777" w:rsidR="00190095" w:rsidRDefault="00190095" w:rsidP="0009269D">
            <w:r>
              <w:rPr>
                <w:sz w:val="19"/>
                <w:szCs w:val="19"/>
              </w:rPr>
              <w:t>804-786-2071</w:t>
            </w:r>
          </w:p>
        </w:tc>
        <w:tc>
          <w:tcPr>
            <w:tcW w:w="2150" w:type="dxa"/>
            <w:shd w:val="clear" w:color="auto" w:fill="F5F7FA"/>
            <w:tcMar>
              <w:top w:w="90" w:type="dxa"/>
              <w:left w:w="100" w:type="dxa"/>
              <w:bottom w:w="90" w:type="dxa"/>
              <w:right w:w="100" w:type="dxa"/>
            </w:tcMar>
          </w:tcPr>
          <w:p w14:paraId="41CA171C" w14:textId="77777777" w:rsidR="00190095" w:rsidRDefault="00190095" w:rsidP="0009269D">
            <w:hyperlink r:id="rId58" w:history="1">
              <w:r>
                <w:t>oag.state.va.us</w:t>
              </w:r>
            </w:hyperlink>
          </w:p>
        </w:tc>
      </w:tr>
    </w:tbl>
    <w:p w14:paraId="307ECDDC" w14:textId="499B8635" w:rsidR="002E3CA6" w:rsidRDefault="002E3CA6" w:rsidP="00384C29">
      <w:pPr>
        <w:spacing w:after="100" w:line="276" w:lineRule="auto"/>
      </w:pPr>
    </w:p>
    <w:sectPr w:rsidR="002E3CA6">
      <w:footerReference w:type="default" r:id="rId5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222FC" w14:textId="77777777" w:rsidR="00C55003" w:rsidRDefault="00C55003" w:rsidP="002D406C">
      <w:r>
        <w:separator/>
      </w:r>
    </w:p>
  </w:endnote>
  <w:endnote w:type="continuationSeparator" w:id="0">
    <w:p w14:paraId="21460C99" w14:textId="77777777" w:rsidR="00C55003" w:rsidRDefault="00C55003" w:rsidP="002D4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0BB7B" w14:textId="25599068" w:rsidR="002D406C" w:rsidRDefault="008F0B26">
    <w:pPr>
      <w:pStyle w:val="Footer"/>
    </w:pPr>
    <w:r>
      <w:t>September 2026</w:t>
    </w:r>
    <w:r w:rsidR="00190E09">
      <w:ptab w:relativeTo="margin" w:alignment="center" w:leader="none"/>
    </w:r>
    <w:r>
      <w:t>Membership Committee</w:t>
    </w:r>
    <w:r w:rsidR="00190E09">
      <w:ptab w:relativeTo="margin" w:alignment="right" w:leader="none"/>
    </w:r>
    <w:r w:rsidR="00095797">
      <w:fldChar w:fldCharType="begin"/>
    </w:r>
    <w:r w:rsidR="00095797">
      <w:instrText xml:space="preserve"> PAGE   \* MERGEFORMAT </w:instrText>
    </w:r>
    <w:r w:rsidR="00095797">
      <w:fldChar w:fldCharType="separate"/>
    </w:r>
    <w:r w:rsidR="00095797">
      <w:rPr>
        <w:noProof/>
      </w:rPr>
      <w:t>1</w:t>
    </w:r>
    <w:r w:rsidR="0009579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26E19" w14:textId="77777777" w:rsidR="00C55003" w:rsidRDefault="00C55003" w:rsidP="002D406C">
      <w:r>
        <w:separator/>
      </w:r>
    </w:p>
  </w:footnote>
  <w:footnote w:type="continuationSeparator" w:id="0">
    <w:p w14:paraId="11AADD43" w14:textId="77777777" w:rsidR="00C55003" w:rsidRDefault="00C55003" w:rsidP="002D4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42BA0"/>
    <w:multiLevelType w:val="multilevel"/>
    <w:tmpl w:val="B04AAF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color w:val="1B3A5C"/>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094838"/>
    <w:multiLevelType w:val="hybridMultilevel"/>
    <w:tmpl w:val="11BA5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E51E14"/>
    <w:multiLevelType w:val="hybridMultilevel"/>
    <w:tmpl w:val="F66E8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7B1C7C"/>
    <w:multiLevelType w:val="hybridMultilevel"/>
    <w:tmpl w:val="74C0731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4C6CAC"/>
    <w:multiLevelType w:val="hybridMultilevel"/>
    <w:tmpl w:val="A0F42832"/>
    <w:lvl w:ilvl="0" w:tplc="58C26D50">
      <w:start w:val="1"/>
      <w:numFmt w:val="bullet"/>
      <w:lvlText w:val="●"/>
      <w:lvlJc w:val="left"/>
      <w:pPr>
        <w:ind w:left="720" w:hanging="360"/>
      </w:pPr>
    </w:lvl>
    <w:lvl w:ilvl="1" w:tplc="F48E8D78">
      <w:start w:val="1"/>
      <w:numFmt w:val="bullet"/>
      <w:lvlText w:val="○"/>
      <w:lvlJc w:val="left"/>
      <w:pPr>
        <w:ind w:left="1440" w:hanging="360"/>
      </w:pPr>
    </w:lvl>
    <w:lvl w:ilvl="2" w:tplc="C440628E">
      <w:start w:val="1"/>
      <w:numFmt w:val="bullet"/>
      <w:lvlText w:val="■"/>
      <w:lvlJc w:val="left"/>
      <w:pPr>
        <w:ind w:left="2160" w:hanging="360"/>
      </w:pPr>
    </w:lvl>
    <w:lvl w:ilvl="3" w:tplc="7EA049BA">
      <w:start w:val="1"/>
      <w:numFmt w:val="bullet"/>
      <w:lvlText w:val="●"/>
      <w:lvlJc w:val="left"/>
      <w:pPr>
        <w:ind w:left="2880" w:hanging="360"/>
      </w:pPr>
    </w:lvl>
    <w:lvl w:ilvl="4" w:tplc="D5C0BA82">
      <w:start w:val="1"/>
      <w:numFmt w:val="bullet"/>
      <w:lvlText w:val="○"/>
      <w:lvlJc w:val="left"/>
      <w:pPr>
        <w:ind w:left="3600" w:hanging="360"/>
      </w:pPr>
    </w:lvl>
    <w:lvl w:ilvl="5" w:tplc="924CDBB8">
      <w:start w:val="1"/>
      <w:numFmt w:val="bullet"/>
      <w:lvlText w:val="■"/>
      <w:lvlJc w:val="left"/>
      <w:pPr>
        <w:ind w:left="4320" w:hanging="360"/>
      </w:pPr>
    </w:lvl>
    <w:lvl w:ilvl="6" w:tplc="A4107248">
      <w:start w:val="1"/>
      <w:numFmt w:val="bullet"/>
      <w:lvlText w:val="●"/>
      <w:lvlJc w:val="left"/>
      <w:pPr>
        <w:ind w:left="5040" w:hanging="360"/>
      </w:pPr>
    </w:lvl>
    <w:lvl w:ilvl="7" w:tplc="9072CF2E">
      <w:start w:val="1"/>
      <w:numFmt w:val="bullet"/>
      <w:lvlText w:val="●"/>
      <w:lvlJc w:val="left"/>
      <w:pPr>
        <w:ind w:left="5760" w:hanging="360"/>
      </w:pPr>
    </w:lvl>
    <w:lvl w:ilvl="8" w:tplc="CD30660E">
      <w:start w:val="1"/>
      <w:numFmt w:val="bullet"/>
      <w:lvlText w:val="●"/>
      <w:lvlJc w:val="left"/>
      <w:pPr>
        <w:ind w:left="6480" w:hanging="360"/>
      </w:pPr>
    </w:lvl>
  </w:abstractNum>
  <w:num w:numId="1" w16cid:durableId="1290748830">
    <w:abstractNumId w:val="4"/>
    <w:lvlOverride w:ilvl="0">
      <w:startOverride w:val="1"/>
    </w:lvlOverride>
  </w:num>
  <w:num w:numId="2" w16cid:durableId="21901794">
    <w:abstractNumId w:val="2"/>
  </w:num>
  <w:num w:numId="3" w16cid:durableId="1248615634">
    <w:abstractNumId w:val="0"/>
  </w:num>
  <w:num w:numId="4" w16cid:durableId="1048142831">
    <w:abstractNumId w:val="1"/>
  </w:num>
  <w:num w:numId="5" w16cid:durableId="13082436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CA6"/>
    <w:rsid w:val="00025763"/>
    <w:rsid w:val="00030449"/>
    <w:rsid w:val="00035F87"/>
    <w:rsid w:val="0004447E"/>
    <w:rsid w:val="00052AAC"/>
    <w:rsid w:val="000541A2"/>
    <w:rsid w:val="00054488"/>
    <w:rsid w:val="00056B37"/>
    <w:rsid w:val="00086D8B"/>
    <w:rsid w:val="00095797"/>
    <w:rsid w:val="00096960"/>
    <w:rsid w:val="000E09F0"/>
    <w:rsid w:val="000E54A0"/>
    <w:rsid w:val="000F04D8"/>
    <w:rsid w:val="000F710A"/>
    <w:rsid w:val="00111582"/>
    <w:rsid w:val="00133F17"/>
    <w:rsid w:val="001442B7"/>
    <w:rsid w:val="00164104"/>
    <w:rsid w:val="0018082E"/>
    <w:rsid w:val="00186565"/>
    <w:rsid w:val="00190095"/>
    <w:rsid w:val="00190E09"/>
    <w:rsid w:val="001927A4"/>
    <w:rsid w:val="00193725"/>
    <w:rsid w:val="001F0F04"/>
    <w:rsid w:val="001F7840"/>
    <w:rsid w:val="00200D92"/>
    <w:rsid w:val="002041B2"/>
    <w:rsid w:val="002078E5"/>
    <w:rsid w:val="002260C4"/>
    <w:rsid w:val="00243A93"/>
    <w:rsid w:val="002603AE"/>
    <w:rsid w:val="00291C25"/>
    <w:rsid w:val="002D406C"/>
    <w:rsid w:val="002E3CA6"/>
    <w:rsid w:val="002E5EA2"/>
    <w:rsid w:val="002F37AF"/>
    <w:rsid w:val="0030050E"/>
    <w:rsid w:val="0031683E"/>
    <w:rsid w:val="0034119E"/>
    <w:rsid w:val="003566BC"/>
    <w:rsid w:val="0036638D"/>
    <w:rsid w:val="00384C29"/>
    <w:rsid w:val="003A5A87"/>
    <w:rsid w:val="003B3A13"/>
    <w:rsid w:val="003B3C44"/>
    <w:rsid w:val="003B56ED"/>
    <w:rsid w:val="003D2790"/>
    <w:rsid w:val="003D37A8"/>
    <w:rsid w:val="003F3C91"/>
    <w:rsid w:val="004044F0"/>
    <w:rsid w:val="0043149B"/>
    <w:rsid w:val="00454C2F"/>
    <w:rsid w:val="0045521B"/>
    <w:rsid w:val="004C6D97"/>
    <w:rsid w:val="004D1332"/>
    <w:rsid w:val="004D2C60"/>
    <w:rsid w:val="004D49BE"/>
    <w:rsid w:val="004E6BC9"/>
    <w:rsid w:val="004F020D"/>
    <w:rsid w:val="0050264F"/>
    <w:rsid w:val="005305B9"/>
    <w:rsid w:val="00533E7A"/>
    <w:rsid w:val="005427B8"/>
    <w:rsid w:val="005608F3"/>
    <w:rsid w:val="00560963"/>
    <w:rsid w:val="0056197D"/>
    <w:rsid w:val="00561D5D"/>
    <w:rsid w:val="00562882"/>
    <w:rsid w:val="0058518F"/>
    <w:rsid w:val="005861E9"/>
    <w:rsid w:val="005977B0"/>
    <w:rsid w:val="005A22FB"/>
    <w:rsid w:val="005A6E78"/>
    <w:rsid w:val="005D7B06"/>
    <w:rsid w:val="005E46AF"/>
    <w:rsid w:val="005E735C"/>
    <w:rsid w:val="006707FF"/>
    <w:rsid w:val="00676933"/>
    <w:rsid w:val="00684476"/>
    <w:rsid w:val="0069534D"/>
    <w:rsid w:val="006A203F"/>
    <w:rsid w:val="006A2F48"/>
    <w:rsid w:val="006A60E4"/>
    <w:rsid w:val="007263ED"/>
    <w:rsid w:val="00735891"/>
    <w:rsid w:val="00737B5C"/>
    <w:rsid w:val="0074716A"/>
    <w:rsid w:val="00794F9D"/>
    <w:rsid w:val="007A0FF7"/>
    <w:rsid w:val="007A4694"/>
    <w:rsid w:val="007D6A5B"/>
    <w:rsid w:val="00840D8E"/>
    <w:rsid w:val="008437A0"/>
    <w:rsid w:val="008715D2"/>
    <w:rsid w:val="008732CD"/>
    <w:rsid w:val="008855CC"/>
    <w:rsid w:val="00891AF3"/>
    <w:rsid w:val="008A7EA4"/>
    <w:rsid w:val="008B4ABC"/>
    <w:rsid w:val="008F0B26"/>
    <w:rsid w:val="008F7CFD"/>
    <w:rsid w:val="009460B5"/>
    <w:rsid w:val="00954C6C"/>
    <w:rsid w:val="009709EB"/>
    <w:rsid w:val="009735C1"/>
    <w:rsid w:val="00975002"/>
    <w:rsid w:val="009D0158"/>
    <w:rsid w:val="00A0412F"/>
    <w:rsid w:val="00A11637"/>
    <w:rsid w:val="00A130B0"/>
    <w:rsid w:val="00A5192C"/>
    <w:rsid w:val="00A57338"/>
    <w:rsid w:val="00A6365B"/>
    <w:rsid w:val="00AB519D"/>
    <w:rsid w:val="00AE63AE"/>
    <w:rsid w:val="00B339E3"/>
    <w:rsid w:val="00B64CFE"/>
    <w:rsid w:val="00B94C23"/>
    <w:rsid w:val="00B961E8"/>
    <w:rsid w:val="00BB2771"/>
    <w:rsid w:val="00BC3BB2"/>
    <w:rsid w:val="00BD27DD"/>
    <w:rsid w:val="00BF096A"/>
    <w:rsid w:val="00C02D1F"/>
    <w:rsid w:val="00C349B2"/>
    <w:rsid w:val="00C426CB"/>
    <w:rsid w:val="00C55003"/>
    <w:rsid w:val="00C5584B"/>
    <w:rsid w:val="00C80223"/>
    <w:rsid w:val="00C9017E"/>
    <w:rsid w:val="00CD53C6"/>
    <w:rsid w:val="00D00D39"/>
    <w:rsid w:val="00D03AA9"/>
    <w:rsid w:val="00D11B8B"/>
    <w:rsid w:val="00D11CB6"/>
    <w:rsid w:val="00D23A17"/>
    <w:rsid w:val="00D43CC2"/>
    <w:rsid w:val="00D46753"/>
    <w:rsid w:val="00D57438"/>
    <w:rsid w:val="00D811D5"/>
    <w:rsid w:val="00DA4245"/>
    <w:rsid w:val="00DC0776"/>
    <w:rsid w:val="00DD277D"/>
    <w:rsid w:val="00DE0B22"/>
    <w:rsid w:val="00E01C9B"/>
    <w:rsid w:val="00E07A5F"/>
    <w:rsid w:val="00E113E2"/>
    <w:rsid w:val="00E21BC5"/>
    <w:rsid w:val="00E35726"/>
    <w:rsid w:val="00E72D6C"/>
    <w:rsid w:val="00E854D9"/>
    <w:rsid w:val="00E90634"/>
    <w:rsid w:val="00EA2600"/>
    <w:rsid w:val="00EC33B8"/>
    <w:rsid w:val="00ED55BC"/>
    <w:rsid w:val="00EE25B6"/>
    <w:rsid w:val="00F025B2"/>
    <w:rsid w:val="00F02D26"/>
    <w:rsid w:val="00F10DEC"/>
    <w:rsid w:val="00F14CDA"/>
    <w:rsid w:val="00F32B68"/>
    <w:rsid w:val="00F47C5E"/>
    <w:rsid w:val="00F77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8BACA"/>
  <w15:docId w15:val="{73E22177-839F-4E40-BF6D-CEF042AB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Hyperlink1">
    <w:name w:val="Hyperlink1"/>
    <w:rPr>
      <w:color w:val="1155CC"/>
      <w:u w:val="single"/>
    </w:rPr>
  </w:style>
  <w:style w:type="character" w:styleId="UnresolvedMention">
    <w:name w:val="Unresolved Mention"/>
    <w:basedOn w:val="DefaultParagraphFont"/>
    <w:uiPriority w:val="99"/>
    <w:semiHidden/>
    <w:unhideWhenUsed/>
    <w:rsid w:val="003B56ED"/>
    <w:rPr>
      <w:color w:val="605E5C"/>
      <w:shd w:val="clear" w:color="auto" w:fill="E1DFDD"/>
    </w:rPr>
  </w:style>
  <w:style w:type="character" w:styleId="FollowedHyperlink">
    <w:name w:val="FollowedHyperlink"/>
    <w:basedOn w:val="DefaultParagraphFont"/>
    <w:uiPriority w:val="99"/>
    <w:semiHidden/>
    <w:unhideWhenUsed/>
    <w:rsid w:val="008B4ABC"/>
    <w:rPr>
      <w:color w:val="96607D" w:themeColor="followedHyperlink"/>
      <w:u w:val="single"/>
    </w:rPr>
  </w:style>
  <w:style w:type="paragraph" w:styleId="Header">
    <w:name w:val="header"/>
    <w:basedOn w:val="Normal"/>
    <w:link w:val="HeaderChar"/>
    <w:uiPriority w:val="99"/>
    <w:unhideWhenUsed/>
    <w:rsid w:val="002D406C"/>
    <w:pPr>
      <w:tabs>
        <w:tab w:val="center" w:pos="4680"/>
        <w:tab w:val="right" w:pos="9360"/>
      </w:tabs>
    </w:pPr>
  </w:style>
  <w:style w:type="character" w:customStyle="1" w:styleId="HeaderChar">
    <w:name w:val="Header Char"/>
    <w:basedOn w:val="DefaultParagraphFont"/>
    <w:link w:val="Header"/>
    <w:uiPriority w:val="99"/>
    <w:rsid w:val="002D406C"/>
  </w:style>
  <w:style w:type="paragraph" w:styleId="Footer">
    <w:name w:val="footer"/>
    <w:basedOn w:val="Normal"/>
    <w:link w:val="FooterChar"/>
    <w:uiPriority w:val="99"/>
    <w:unhideWhenUsed/>
    <w:rsid w:val="002D406C"/>
    <w:pPr>
      <w:tabs>
        <w:tab w:val="center" w:pos="4680"/>
        <w:tab w:val="right" w:pos="9360"/>
      </w:tabs>
    </w:pPr>
  </w:style>
  <w:style w:type="character" w:customStyle="1" w:styleId="FooterChar">
    <w:name w:val="Footer Char"/>
    <w:basedOn w:val="DefaultParagraphFont"/>
    <w:link w:val="Footer"/>
    <w:uiPriority w:val="99"/>
    <w:rsid w:val="002D4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ogle.com/search?q=Human+Rights+and+Liberties&amp;sca_esv=86855dad8fb41875&amp;rlz=1C1HKFL_enUS1200US1200&amp;sxsrf=ANbL-n5aG_bJgiRmlNpB3DsjB85nG4a_1A%3A1773181210870&amp;ei=GpmwaY7lNJbviLMP4r6M0QU&amp;biw=1138&amp;bih=552&amp;oq=democratic+principles&amp;gs_lp=Egxnd3Mtd2l6LXNlcnAiFWRlbW9jcmF0aWMgcHJpbmNpcGxlcyoCCAAyCxAAGIAEGIoFGJECMgUQABiABDIFEAAYgAQyCxAAGIAEGIoFGJECMgUQABiABDIFEAAYgAQyBRAAGIAEMgUQABiABDIFEAAYgAQyBRAAGIAESN9jUABY1lRwA3gBkAEAmAFPoAGMC6oBAjI0uAEByAEA-AEBmAIboAL5C8ICBBAjGCfCAg4QLhiABBiKBRixAxiDAcICDhAAGIAEGIoFGLEDGIMBwgIOEC4YgAQYsQMYxwEY0QPCAgsQLhiABBjHARjRA8ICChAAGIAEGIoFGEPCAg4QABiABBiKBRiRAhjJA8ICCxAAGIAEGIoFGJIDwgINEAAYgAQYigUYQxixA8ICCxAAGIAEGLEDGIMBwgIFEC4YgATCAggQABiABBixA8ICDhAAGIAEGIoFGJECGLEDwgIHEAAYgAQYCsICBxAAGIAEGA2YAwCSBwIyN6AH4rYBsgcCMjS4B-4LwgcHMC4xNS4xMsgHToAIAQ&amp;sclient=gws-wiz-serp&amp;ved=2ahUKEwi5he-Mr5aTAxUGFVkFHVVwMD4QgK4QegYIAQgCEAM" TargetMode="External"/><Relationship Id="rId18" Type="http://schemas.openxmlformats.org/officeDocument/2006/relationships/hyperlink" Target="https://spotsydems.com/home/" TargetMode="External"/><Relationship Id="rId26" Type="http://schemas.openxmlformats.org/officeDocument/2006/relationships/hyperlink" Target="mailto:social@spotsydems.com" TargetMode="External"/><Relationship Id="rId39" Type="http://schemas.openxmlformats.org/officeDocument/2006/relationships/hyperlink" Target="https://www.spotsylvania.va.us/1195/Board-of-Supervisors" TargetMode="External"/><Relationship Id="rId21" Type="http://schemas.openxmlformats.org/officeDocument/2006/relationships/hyperlink" Target="mailto:fundraising@spotsydems.com" TargetMode="External"/><Relationship Id="rId34" Type="http://schemas.openxmlformats.org/officeDocument/2006/relationships/hyperlink" Target="https://www.spotsylvania.va.us/239/Office-of-Elections" TargetMode="External"/><Relationship Id="rId42" Type="http://schemas.openxmlformats.org/officeDocument/2006/relationships/hyperlink" Target="https://www.spotsylvania.va.us/1547/Meeting-Agendas" TargetMode="External"/><Relationship Id="rId47" Type="http://schemas.openxmlformats.org/officeDocument/2006/relationships/hyperlink" Target="https://www.kaine.senate.gov" TargetMode="External"/><Relationship Id="rId50" Type="http://schemas.openxmlformats.org/officeDocument/2006/relationships/hyperlink" Target="https://taradurant.com/" TargetMode="External"/><Relationship Id="rId55" Type="http://schemas.openxmlformats.org/officeDocument/2006/relationships/hyperlink" Target="https://whosmy.virginiageneralassembly.gov/"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google.com/search?q=Separation+of+Powers+%26+Checks+and+Balances&amp;sca_esv=86855dad8fb41875&amp;rlz=1C1HKFL_enUS1200US1200&amp;sxsrf=ANbL-n5aG_bJgiRmlNpB3DsjB85nG4a_1A%3A1773181210870&amp;ei=GpmwaY7lNJbviLMP4r6M0QU&amp;biw=1138&amp;bih=552&amp;oq=democratic+principles&amp;gs_lp=Egxnd3Mtd2l6LXNlcnAiFWRlbW9jcmF0aWMgcHJpbmNpcGxlcyoCCAAyCxAAGIAEGIoFGJECMgUQABiABDIFEAAYgAQyCxAAGIAEGIoFGJECMgUQABiABDIFEAAYgAQyBRAAGIAEMgUQABiABDIFEAAYgAQyBRAAGIAESN9jUABY1lRwA3gBkAEAmAFPoAGMC6oBAjI0uAEByAEA-AEBmAIboAL5C8ICBBAjGCfCAg4QLhiABBiKBRixAxiDAcICDhAAGIAEGIoFGLEDGIMBwgIOEC4YgAQYsQMYxwEY0QPCAgsQLhiABBjHARjRA8ICChAAGIAEGIoFGEPCAg4QABiABBiKBRiRAhjJA8ICCxAAGIAEGIoFGJIDwgINEAAYgAQYigUYQxixA8ICCxAAGIAEGLEDGIMBwgIFEC4YgATCAggQABiABBixA8ICDhAAGIAEGIoFGJECGLEDwgIHEAAYgAQYCsICBxAAGIAEGA2YAwCSBwIyN6AH4rYBsgcCMjS4B-4LwgcHMC4xNS4xMsgHToAIAQ&amp;sclient=gws-wiz-serp&amp;ved=2ahUKEwi5he-Mr5aTAxUGFVkFHVVwMD4QgK4QegYIAQgCEAk" TargetMode="External"/><Relationship Id="rId29" Type="http://schemas.openxmlformats.org/officeDocument/2006/relationships/hyperlink" Target="https://www.mobilize.us/scdc/" TargetMode="External"/><Relationship Id="rId11" Type="http://schemas.openxmlformats.org/officeDocument/2006/relationships/hyperlink" Target="https://www.google.com/search?q=Citizen+Participation&amp;sca_esv=86855dad8fb41875&amp;rlz=1C1HKFL_enUS1200US1200&amp;sxsrf=ANbL-n5aG_bJgiRmlNpB3DsjB85nG4a_1A%3A1773181210870&amp;ei=GpmwaY7lNJbviLMP4r6M0QU&amp;biw=1138&amp;bih=552&amp;oq=democratic+principles&amp;gs_lp=Egxnd3Mtd2l6LXNlcnAiFWRlbW9jcmF0aWMgcHJpbmNpcGxlcyoCCAAyCxAAGIAEGIoFGJECMgUQABiABDIFEAAYgAQyCxAAGIAEGIoFGJECMgUQABiABDIFEAAYgAQyBRAAGIAEMgUQABiABDIFEAAYgAQyBRAAGIAESN9jUABY1lRwA3gBkAEAmAFPoAGMC6oBAjI0uAEByAEA-AEBmAIboAL5C8ICBBAjGCfCAg4QLhiABBiKBRixAxiDAcICDhAAGIAEGIoFGLEDGIMBwgIOEC4YgAQYsQMYxwEY0QPCAgsQLhiABBjHARjRA8ICChAAGIAEGIoFGEPCAg4QABiABBiKBRiRAhjJA8ICCxAAGIAEGIoFGJIDwgINEAAYgAQYigUYQxixA8ICCxAAGIAEGLEDGIMBwgIFEC4YgATCAggQABiABBixA8ICDhAAGIAEGIoFGJECGLEDwgIHEAAYgAQYCsICBxAAGIAEGA2YAwCSBwIyN6AH4rYBsgcCMjS4B-4LwgcHMC4xNS4xMsgHToAIAQ&amp;sclient=gws-wiz-serp&amp;ved=2ahUKEwi5he-Mr5aTAxUGFVkFHVVwMD4QgK4QegYIAQgAEAw" TargetMode="External"/><Relationship Id="rId24" Type="http://schemas.openxmlformats.org/officeDocument/2006/relationships/hyperlink" Target="mailto:legislative@spotsydems.com" TargetMode="External"/><Relationship Id="rId32" Type="http://schemas.openxmlformats.org/officeDocument/2006/relationships/hyperlink" Target="https://www.instagram.com/spotsy.dems" TargetMode="External"/><Relationship Id="rId37" Type="http://schemas.openxmlformats.org/officeDocument/2006/relationships/hyperlink" Target="https://www.spotsylvania.va.us/2281/Spotsylvania-Electoral-Districts" TargetMode="External"/><Relationship Id="rId40" Type="http://schemas.openxmlformats.org/officeDocument/2006/relationships/hyperlink" Target="https://www.spotsylvania.k12.va.us/page/members" TargetMode="External"/><Relationship Id="rId45" Type="http://schemas.openxmlformats.org/officeDocument/2006/relationships/hyperlink" Target="https://spotsylvaniak12va.community.diligentoneplatform.com/Portal/DocumentLibrary.aspx?id=b6c3ef03-da72-413a-b7d0-15d007f30dfa" TargetMode="External"/><Relationship Id="rId53" Type="http://schemas.openxmlformats.org/officeDocument/2006/relationships/hyperlink" Target="https://jgcole.org/" TargetMode="External"/><Relationship Id="rId58" Type="http://schemas.openxmlformats.org/officeDocument/2006/relationships/hyperlink" Target="https://www.oag.state.va.us/"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spotsydems.com/2026-scdc-committees/" TargetMode="External"/><Relationship Id="rId14" Type="http://schemas.openxmlformats.org/officeDocument/2006/relationships/hyperlink" Target="https://www.google.com/search?q=Rule+of+Law&amp;sca_esv=86855dad8fb41875&amp;rlz=1C1HKFL_enUS1200US1200&amp;sxsrf=ANbL-n5aG_bJgiRmlNpB3DsjB85nG4a_1A%3A1773181210870&amp;ei=GpmwaY7lNJbviLMP4r6M0QU&amp;biw=1138&amp;bih=552&amp;oq=democratic+principles&amp;gs_lp=Egxnd3Mtd2l6LXNlcnAiFWRlbW9jcmF0aWMgcHJpbmNpcGxlcyoCCAAyCxAAGIAEGIoFGJECMgUQABiABDIFEAAYgAQyCxAAGIAEGIoFGJECMgUQABiABDIFEAAYgAQyBRAAGIAEMgUQABiABDIFEAAYgAQyBRAAGIAESN9jUABY1lRwA3gBkAEAmAFPoAGMC6oBAjI0uAEByAEA-AEBmAIboAL5C8ICBBAjGCfCAg4QLhiABBiKBRixAxiDAcICDhAAGIAEGIoFGLEDGIMBwgIOEC4YgAQYsQMYxwEY0QPCAgsQLhiABBjHARjRA8ICChAAGIAEGIoFGEPCAg4QABiABBiKBRiRAhjJA8ICCxAAGIAEGIoFGJIDwgINEAAYgAQYigUYQxixA8ICCxAAGIAEGLEDGIMBwgIFEC4YgATCAggQABiABBixA8ICDhAAGIAEGIoFGJECGLEDwgIHEAAYgAQYCsICBxAAGIAEGA2YAwCSBwIyN6AH4rYBsgcCMjS4B-4LwgcHMC4xNS4xMsgHToAIAQ&amp;sclient=gws-wiz-serp&amp;ved=2ahUKEwi5he-Mr5aTAxUGFVkFHVVwMD4QgK4QegYIAQgCEAU" TargetMode="External"/><Relationship Id="rId22" Type="http://schemas.openxmlformats.org/officeDocument/2006/relationships/hyperlink" Target="mailto:social.media@spotsydems.com" TargetMode="External"/><Relationship Id="rId27" Type="http://schemas.openxmlformats.org/officeDocument/2006/relationships/hyperlink" Target="mailto:candidate.recruitment@spotsydems.com" TargetMode="External"/><Relationship Id="rId30" Type="http://schemas.openxmlformats.org/officeDocument/2006/relationships/hyperlink" Target="https://secure.actblue.com/donate/spotsylvania-county-democratic-committee-1" TargetMode="External"/><Relationship Id="rId35" Type="http://schemas.openxmlformats.org/officeDocument/2006/relationships/hyperlink" Target="https://www.elections.virginia.gov/" TargetMode="External"/><Relationship Id="rId43" Type="http://schemas.openxmlformats.org/officeDocument/2006/relationships/hyperlink" Target="https://www.spotsylvania.va.us/DocumentCenter/Index/574" TargetMode="External"/><Relationship Id="rId48" Type="http://schemas.openxmlformats.org/officeDocument/2006/relationships/hyperlink" Target="https://www.warner.senate.gov" TargetMode="External"/><Relationship Id="rId56" Type="http://schemas.openxmlformats.org/officeDocument/2006/relationships/hyperlink" Target="https://www.governor.virginia.gov/" TargetMode="External"/><Relationship Id="rId8" Type="http://schemas.openxmlformats.org/officeDocument/2006/relationships/hyperlink" Target="https://spotsydems.com/2026-scdc-bylaws/" TargetMode="External"/><Relationship Id="rId51" Type="http://schemas.openxmlformats.org/officeDocument/2006/relationships/hyperlink" Target="https://brycereeves.com/" TargetMode="External"/><Relationship Id="rId3" Type="http://schemas.openxmlformats.org/officeDocument/2006/relationships/settings" Target="settings.xml"/><Relationship Id="rId12" Type="http://schemas.openxmlformats.org/officeDocument/2006/relationships/hyperlink" Target="https://www.google.com/search?q=Majority+Rule+and+Minority+Rights&amp;sca_esv=86855dad8fb41875&amp;rlz=1C1HKFL_enUS1200US1200&amp;sxsrf=ANbL-n5aG_bJgiRmlNpB3DsjB85nG4a_1A%3A1773181210870&amp;ei=GpmwaY7lNJbviLMP4r6M0QU&amp;biw=1138&amp;bih=552&amp;oq=democratic+principles&amp;gs_lp=Egxnd3Mtd2l6LXNlcnAiFWRlbW9jcmF0aWMgcHJpbmNpcGxlcyoCCAAyCxAAGIAEGIoFGJECMgUQABiABDIFEAAYgAQyCxAAGIAEGIoFGJECMgUQABiABDIFEAAYgAQyBRAAGIAEMgUQABiABDIFEAAYgAQyBRAAGIAESN9jUABY1lRwA3gBkAEAmAFPoAGMC6oBAjI0uAEByAEA-AEBmAIboAL5C8ICBBAjGCfCAg4QLhiABBiKBRixAxiDAcICDhAAGIAEGIoFGLEDGIMBwgIOEC4YgAQYsQMYxwEY0QPCAgsQLhiABBjHARjRA8ICChAAGIAEGIoFGEPCAg4QABiABBiKBRiRAhjJA8ICCxAAGIAEGIoFGJIDwgINEAAYgAQYigUYQxixA8ICCxAAGIAEGLEDGIMBwgIFEC4YgATCAggQABiABBixA8ICDhAAGIAEGIoFGJECGLEDwgIHEAAYgAQYCsICBxAAGIAEGA2YAwCSBwIyN6AH4rYBsgcCMjS4B-4LwgcHMC4xNS4xMsgHToAIAQ&amp;sclient=gws-wiz-serp&amp;ved=2ahUKEwi5he-Mr5aTAxUGFVkFHVVwMD4QgK4QegYIAQgCEAE" TargetMode="External"/><Relationship Id="rId17" Type="http://schemas.openxmlformats.org/officeDocument/2006/relationships/hyperlink" Target="https://mailchi.mp/186613c4316a/spotsylvania-county-democratic-committee-scdc" TargetMode="External"/><Relationship Id="rId25" Type="http://schemas.openxmlformats.org/officeDocument/2006/relationships/hyperlink" Target="mailto:outreach@spotsydems.com" TargetMode="External"/><Relationship Id="rId33" Type="http://schemas.openxmlformats.org/officeDocument/2006/relationships/hyperlink" Target="https://bsky.app/profile/spotsydems.bsky.social" TargetMode="External"/><Relationship Id="rId38" Type="http://schemas.openxmlformats.org/officeDocument/2006/relationships/hyperlink" Target="https://www.spotsylvania.va.us/2455/Precinct-Listing" TargetMode="External"/><Relationship Id="rId46" Type="http://schemas.openxmlformats.org/officeDocument/2006/relationships/hyperlink" Target="https://vindman.house.gov" TargetMode="External"/><Relationship Id="rId59" Type="http://schemas.openxmlformats.org/officeDocument/2006/relationships/footer" Target="footer1.xml"/><Relationship Id="rId20" Type="http://schemas.openxmlformats.org/officeDocument/2006/relationships/hyperlink" Target="mailto:membership@spotsydems.com" TargetMode="External"/><Relationship Id="rId41" Type="http://schemas.openxmlformats.org/officeDocument/2006/relationships/hyperlink" Target="https://www.spotsylvania.va.us/Calendar.aspx?EID=498" TargetMode="External"/><Relationship Id="rId54" Type="http://schemas.openxmlformats.org/officeDocument/2006/relationships/hyperlink" Target="https://www.nicolecole.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gle.com/search?q=Accountability+and+Transparency&amp;sca_esv=86855dad8fb41875&amp;rlz=1C1HKFL_enUS1200US1200&amp;sxsrf=ANbL-n5aG_bJgiRmlNpB3DsjB85nG4a_1A%3A1773181210870&amp;ei=GpmwaY7lNJbviLMP4r6M0QU&amp;biw=1138&amp;bih=552&amp;oq=democratic+principles&amp;gs_lp=Egxnd3Mtd2l6LXNlcnAiFWRlbW9jcmF0aWMgcHJpbmNpcGxlcyoCCAAyCxAAGIAEGIoFGJECMgUQABiABDIFEAAYgAQyCxAAGIAEGIoFGJECMgUQABiABDIFEAAYgAQyBRAAGIAEMgUQABiABDIFEAAYgAQyBRAAGIAESN9jUABY1lRwA3gBkAEAmAFPoAGMC6oBAjI0uAEByAEA-AEBmAIboAL5C8ICBBAjGCfCAg4QLhiABBiKBRixAxiDAcICDhAAGIAEGIoFGLEDGIMBwgIOEC4YgAQYsQMYxwEY0QPCAgsQLhiABBjHARjRA8ICChAAGIAEGIoFGEPCAg4QABiABBiKBRiRAhjJA8ICCxAAGIAEGIoFGJIDwgINEAAYgAQYigUYQxixA8ICCxAAGIAEGLEDGIMBwgIFEC4YgATCAggQABiABBixA8ICDhAAGIAEGIoFGJECGLEDwgIHEAAYgAQYCsICBxAAGIAEGA2YAwCSBwIyN6AH4rYBsgcCMjS4B-4LwgcHMC4xNS4xMsgHToAIAQ&amp;sclient=gws-wiz-serp&amp;ved=2ahUKEwi5he-Mr5aTAxUGFVkFHVVwMD4QgK4QegYIAQgCEAc" TargetMode="External"/><Relationship Id="rId23" Type="http://schemas.openxmlformats.org/officeDocument/2006/relationships/hyperlink" Target="mailto:precinct.ops@spotsydems.com" TargetMode="External"/><Relationship Id="rId28" Type="http://schemas.openxmlformats.org/officeDocument/2006/relationships/hyperlink" Target="https://spotsydems.com/events/" TargetMode="External"/><Relationship Id="rId36" Type="http://schemas.openxmlformats.org/officeDocument/2006/relationships/hyperlink" Target="https://ballotpedia.org/Spotsylvania_County_Sample_Ballot_(Virginia)" TargetMode="External"/><Relationship Id="rId49" Type="http://schemas.openxmlformats.org/officeDocument/2006/relationships/hyperlink" Target="https://www.stuartforsenate.com/" TargetMode="External"/><Relationship Id="rId57" Type="http://schemas.openxmlformats.org/officeDocument/2006/relationships/hyperlink" Target="https://www.ltgov.virginia.gov/" TargetMode="External"/><Relationship Id="rId10" Type="http://schemas.openxmlformats.org/officeDocument/2006/relationships/hyperlink" Target="https://www.google.com/search?q=Free+and+Fair+Elections&amp;sca_esv=86855dad8fb41875&amp;rlz=1C1HKFL_enUS1200US1200&amp;sxsrf=ANbL-n5aG_bJgiRmlNpB3DsjB85nG4a_1A%3A1773181210870&amp;ei=GpmwaY7lNJbviLMP4r6M0QU&amp;biw=1138&amp;bih=552&amp;oq=democratic+principles&amp;gs_lp=Egxnd3Mtd2l6LXNlcnAiFWRlbW9jcmF0aWMgcHJpbmNpcGxlcyoCCAAyCxAAGIAEGIoFGJECMgUQABiABDIFEAAYgAQyCxAAGIAEGIoFGJECMgUQABiABDIFEAAYgAQyBRAAGIAEMgUQABiABDIFEAAYgAQyBRAAGIAESN9jUABY1lRwA3gBkAEAmAFPoAGMC6oBAjI0uAEByAEA-AEBmAIboAL5C8ICBBAjGCfCAg4QLhiABBiKBRixAxiDAcICDhAAGIAEGIoFGLEDGIMBwgIOEC4YgAQYsQMYxwEY0QPCAgsQLhiABBjHARjRA8ICChAAGIAEGIoFGEPCAg4QABiABBiKBRiRAhjJA8ICCxAAGIAEGIoFGJIDwgINEAAYgAQYigUYQxixA8ICCxAAGIAEGLEDGIMBwgIFEC4YgATCAggQABiABBixA8ICDhAAGIAEGIoFGJECGLEDwgIHEAAYgAQYCsICBxAAGIAEGA2YAwCSBwIyN6AH4rYBsgcCMjS4B-4LwgcHMC4xNS4xMsgHToAIAQ&amp;sclient=gws-wiz-serp&amp;ved=2ahUKEwi5he-Mr5aTAxUGFVkFHVVwMD4QgK4QegYIAQgAEAo" TargetMode="External"/><Relationship Id="rId31" Type="http://schemas.openxmlformats.org/officeDocument/2006/relationships/hyperlink" Target="https://www.facebook.com/people/Spotsy-Democrats/61555871067586/" TargetMode="External"/><Relationship Id="rId44" Type="http://schemas.openxmlformats.org/officeDocument/2006/relationships/hyperlink" Target="https://spotsylvaniak12va.community.diligentoneplatform.com/Portal/MeetingTypeList.aspx" TargetMode="External"/><Relationship Id="rId52" Type="http://schemas.openxmlformats.org/officeDocument/2006/relationships/hyperlink" Target="https://www.philscottva.com"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search?q=Popular+Sovereignty&amp;sca_esv=86855dad8fb41875&amp;rlz=1C1HKFL_enUS1200US1200&amp;sxsrf=ANbL-n5aG_bJgiRmlNpB3DsjB85nG4a_1A%3A1773181210870&amp;ei=GpmwaY7lNJbviLMP4r6M0QU&amp;biw=1138&amp;bih=552&amp;oq=democratic+principles&amp;gs_lp=Egxnd3Mtd2l6LXNlcnAiFWRlbW9jcmF0aWMgcHJpbmNpcGxlcyoCCAAyCxAAGIAEGIoFGJECMgUQABiABDIFEAAYgAQyCxAAGIAEGIoFGJECMgUQABiABDIFEAAYgAQyBRAAGIAEMgUQABiABDIFEAAYgAQyBRAAGIAESN9jUABY1lRwA3gBkAEAmAFPoAGMC6oBAjI0uAEByAEA-AEBmAIboAL5C8ICBBAjGCfCAg4QLhiABBiKBRixAxiDAcICDhAAGIAEGIoFGLEDGIMBwgIOEC4YgAQYsQMYxwEY0QPCAgsQLhiABBjHARjRA8ICChAAGIAEGIoFGEPCAg4QABiABBiKBRiRAhjJA8ICCxAAGIAEGIoFGJIDwgINEAAYgAQYigUYQxixA8ICCxAAGIAEGLEDGIMBwgIFEC4YgATCAggQABiABBixA8ICDhAAGIAEGIoFGJECGLEDwgIHEAAYgAQYCsICBxAAGIAEGA2YAwCSBwIyN6AH4rYBsgcCMjS4B-4LwgcHMC4xNS4xMsgHToAIAQ&amp;sclient=gws-wiz-serp&amp;ved=2ahUKEwi5he-Mr5aTAxUGFVkFHVVwMD4QgK4QegYIAQgAE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4422</Words>
  <Characters>25206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Deb Aldrich</cp:lastModifiedBy>
  <cp:revision>2</cp:revision>
  <dcterms:created xsi:type="dcterms:W3CDTF">2026-09-20T16:11:00Z</dcterms:created>
  <dcterms:modified xsi:type="dcterms:W3CDTF">2026-09-20T16:11:00Z</dcterms:modified>
</cp:coreProperties>
</file>